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1B43" w14:textId="77777777" w:rsidR="000634CA" w:rsidRDefault="00000000">
      <w:pPr>
        <w:pStyle w:val="a3"/>
        <w:jc w:val="center"/>
        <w:rPr>
          <w:rFonts w:ascii="ＭＳ 明朝" w:hAnsi="ＭＳ 明朝"/>
          <w:b/>
          <w:bCs/>
          <w:sz w:val="24"/>
          <w:bdr w:val="single" w:sz="4" w:space="0" w:color="auto"/>
        </w:rPr>
      </w:pPr>
      <w:r>
        <w:rPr>
          <w:rFonts w:ascii="ＭＳ 明朝" w:hAnsi="ＭＳ 明朝"/>
          <w:b/>
          <w:bCs/>
          <w:noProof/>
        </w:rPr>
        <w:pict w14:anchorId="261601AA">
          <v:group id="_x0000_s2052" style="position:absolute;left:0;text-align:left;margin-left:374pt;margin-top:-27.4pt;width:110pt;height:27.4pt;z-index:3" coordorigin="7998,997" coordsize="2200,548">
            <v:rect id="_x0000_s2053" style="position:absolute;left:7998;top:997;width:2200;height:548" filled="f" stroked="f" strokeweight="3pt">
              <v:stroke linestyle="thinThin"/>
              <v:textbox style="mso-next-textbox:#_x0000_s2053" inset="5.85pt,.7pt,5.85pt,.7pt">
                <w:txbxContent>
                  <w:p w14:paraId="35EDE0EC" w14:textId="77777777" w:rsidR="002F5D19" w:rsidRPr="00037004" w:rsidRDefault="002F5D19" w:rsidP="002F5D19">
                    <w:pPr>
                      <w:rPr>
                        <w:rFonts w:eastAsia="ＭＳ Ｐゴシック"/>
                        <w:b/>
                        <w:sz w:val="28"/>
                        <w:szCs w:val="28"/>
                      </w:rPr>
                    </w:pPr>
                    <w:r w:rsidRPr="00037004">
                      <w:rPr>
                        <w:rFonts w:eastAsia="ＭＳ Ｐゴシック" w:hint="eastAsia"/>
                        <w:b/>
                        <w:sz w:val="28"/>
                        <w:szCs w:val="28"/>
                      </w:rPr>
                      <w:t>電気通信事業法</w:t>
                    </w:r>
                  </w:p>
                </w:txbxContent>
              </v:textbox>
            </v:rect>
            <v:rect id="_x0000_s2054" style="position:absolute;left:7998;top:997;width:2112;height:548" filled="f" strokeweight="3pt">
              <v:stroke linestyle="thinThin"/>
              <v:textbox inset="5.85pt,.7pt,5.85pt,.7pt"/>
            </v:rect>
          </v:group>
        </w:pict>
      </w:r>
      <w:r>
        <w:rPr>
          <w:rFonts w:ascii="ＭＳ 明朝" w:hAnsi="ＭＳ 明朝"/>
          <w:b/>
          <w:bCs/>
          <w:noProof/>
        </w:rPr>
        <w:pict w14:anchorId="354AA37C">
          <v:shapetype id="_x0000_t202" coordsize="21600,21600" o:spt="202" path="m,l,21600r21600,l21600,xe">
            <v:stroke joinstyle="miter"/>
            <v:path gradientshapeok="t" o:connecttype="rect"/>
          </v:shapetype>
          <v:shape id="_x0000_s2050" type="#_x0000_t202" style="position:absolute;left:0;text-align:left;margin-left:-4.9pt;margin-top:11.5pt;width:90pt;height:20.55pt;z-index:1;mso-position-vertical-relative:page" filled="f" stroked="f">
            <v:textbox style="mso-next-textbox:#_x0000_s2050">
              <w:txbxContent>
                <w:p w14:paraId="79EEEBA6" w14:textId="77777777" w:rsidR="000634CA" w:rsidRDefault="000634CA"/>
              </w:txbxContent>
            </v:textbox>
            <w10:wrap anchory="page"/>
          </v:shape>
        </w:pict>
      </w:r>
      <w:r w:rsidR="0038471C">
        <w:rPr>
          <w:rFonts w:ascii="ＭＳ 明朝" w:hAnsi="ＭＳ 明朝" w:hint="eastAsia"/>
          <w:b/>
          <w:bCs/>
          <w:sz w:val="24"/>
          <w:bdr w:val="single" w:sz="4" w:space="0" w:color="auto"/>
        </w:rPr>
        <w:t>別表第三</w:t>
      </w:r>
      <w:r w:rsidR="000634CA">
        <w:rPr>
          <w:rFonts w:ascii="ＭＳ 明朝" w:hAnsi="ＭＳ 明朝" w:hint="eastAsia"/>
          <w:b/>
          <w:bCs/>
          <w:sz w:val="24"/>
          <w:bdr w:val="single" w:sz="4" w:space="0" w:color="auto"/>
        </w:rPr>
        <w:t>号による確認方法書</w:t>
      </w:r>
    </w:p>
    <w:p w14:paraId="7BE5937B" w14:textId="77777777" w:rsidR="000634CA" w:rsidRDefault="000634CA">
      <w:pPr>
        <w:pStyle w:val="a3"/>
        <w:jc w:val="center"/>
        <w:rPr>
          <w:rFonts w:ascii="ＭＳ 明朝" w:hAnsi="ＭＳ 明朝"/>
        </w:rPr>
      </w:pPr>
    </w:p>
    <w:tbl>
      <w:tblPr>
        <w:tblW w:w="0" w:type="auto"/>
        <w:tblInd w:w="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4436"/>
      </w:tblGrid>
      <w:tr w:rsidR="000634CA" w14:paraId="197A059A" w14:textId="77777777">
        <w:trPr>
          <w:cantSplit/>
          <w:trHeight w:val="438"/>
        </w:trPr>
        <w:tc>
          <w:tcPr>
            <w:tcW w:w="1267" w:type="dxa"/>
            <w:vAlign w:val="center"/>
          </w:tcPr>
          <w:p w14:paraId="3157D417" w14:textId="77777777" w:rsidR="000634CA" w:rsidRDefault="000634CA">
            <w:pPr>
              <w:pStyle w:val="a3"/>
              <w:jc w:val="center"/>
              <w:rPr>
                <w:rFonts w:ascii="ＭＳ 明朝" w:hAnsi="ＭＳ 明朝"/>
              </w:rPr>
            </w:pPr>
            <w:r>
              <w:rPr>
                <w:rFonts w:ascii="ＭＳ 明朝" w:hAnsi="ＭＳ 明朝" w:hint="eastAsia"/>
              </w:rPr>
              <w:t>社　名</w:t>
            </w:r>
          </w:p>
        </w:tc>
        <w:tc>
          <w:tcPr>
            <w:tcW w:w="4436" w:type="dxa"/>
            <w:vAlign w:val="center"/>
          </w:tcPr>
          <w:p w14:paraId="11703A52" w14:textId="77777777" w:rsidR="000634CA" w:rsidRDefault="000634CA">
            <w:pPr>
              <w:pStyle w:val="a3"/>
              <w:jc w:val="both"/>
              <w:rPr>
                <w:rFonts w:ascii="ＭＳ 明朝" w:hAnsi="ＭＳ 明朝"/>
                <w:color w:val="FF0000"/>
              </w:rPr>
            </w:pPr>
          </w:p>
        </w:tc>
      </w:tr>
      <w:tr w:rsidR="000634CA" w14:paraId="4D143DC5" w14:textId="77777777">
        <w:trPr>
          <w:cantSplit/>
          <w:trHeight w:val="443"/>
        </w:trPr>
        <w:tc>
          <w:tcPr>
            <w:tcW w:w="1267" w:type="dxa"/>
            <w:vAlign w:val="center"/>
          </w:tcPr>
          <w:p w14:paraId="7935A60E" w14:textId="77777777" w:rsidR="000634CA" w:rsidRDefault="000634CA">
            <w:pPr>
              <w:pStyle w:val="a3"/>
              <w:jc w:val="center"/>
              <w:rPr>
                <w:rFonts w:ascii="ＭＳ 明朝" w:hAnsi="ＭＳ 明朝"/>
              </w:rPr>
            </w:pPr>
            <w:r>
              <w:rPr>
                <w:rFonts w:ascii="ＭＳ 明朝" w:hAnsi="ＭＳ 明朝" w:hint="eastAsia"/>
              </w:rPr>
              <w:t>住　所</w:t>
            </w:r>
          </w:p>
        </w:tc>
        <w:tc>
          <w:tcPr>
            <w:tcW w:w="4436" w:type="dxa"/>
            <w:vAlign w:val="center"/>
          </w:tcPr>
          <w:p w14:paraId="1A30615F" w14:textId="77777777" w:rsidR="000634CA" w:rsidRDefault="000634CA">
            <w:pPr>
              <w:pStyle w:val="a3"/>
              <w:jc w:val="both"/>
              <w:rPr>
                <w:rFonts w:ascii="ＭＳ 明朝" w:hAnsi="ＭＳ 明朝"/>
                <w:color w:val="FF0000"/>
              </w:rPr>
            </w:pPr>
          </w:p>
        </w:tc>
      </w:tr>
    </w:tbl>
    <w:p w14:paraId="1C929A9E" w14:textId="77777777" w:rsidR="000634CA" w:rsidRDefault="000634CA">
      <w:pPr>
        <w:pStyle w:val="a3"/>
        <w:jc w:val="both"/>
        <w:rPr>
          <w:rFonts w:ascii="ＭＳ 明朝" w:hAnsi="ＭＳ 明朝"/>
        </w:rPr>
      </w:pPr>
    </w:p>
    <w:p w14:paraId="3F425007" w14:textId="77777777" w:rsidR="000634CA" w:rsidRDefault="000634CA">
      <w:pPr>
        <w:pStyle w:val="a3"/>
        <w:jc w:val="both"/>
        <w:rPr>
          <w:rFonts w:ascii="ＭＳ 明朝" w:hAnsi="ＭＳ 明朝"/>
        </w:rPr>
      </w:pPr>
    </w:p>
    <w:p w14:paraId="6E04F1F5" w14:textId="77777777" w:rsidR="000634CA" w:rsidRDefault="000634CA">
      <w:pPr>
        <w:pStyle w:val="a3"/>
        <w:numPr>
          <w:ilvl w:val="0"/>
          <w:numId w:val="1"/>
        </w:numPr>
        <w:jc w:val="both"/>
        <w:rPr>
          <w:rFonts w:ascii="ＭＳ 明朝" w:hAnsi="ＭＳ 明朝"/>
        </w:rPr>
      </w:pPr>
      <w:r>
        <w:rPr>
          <w:rFonts w:ascii="ＭＳ 明朝" w:hAnsi="ＭＳ 明朝" w:hint="eastAsia"/>
          <w:u w:val="single"/>
        </w:rPr>
        <w:t>組織並びに管理者の責任及び権限</w:t>
      </w:r>
    </w:p>
    <w:p w14:paraId="4EC346E7" w14:textId="77777777" w:rsidR="000634CA" w:rsidRPr="00591C7D" w:rsidRDefault="00973A48">
      <w:pPr>
        <w:pStyle w:val="a3"/>
        <w:jc w:val="both"/>
        <w:rPr>
          <w:rFonts w:ascii="ＭＳ 明朝" w:hAnsi="ＭＳ 明朝"/>
          <w:sz w:val="18"/>
          <w:szCs w:val="18"/>
        </w:rPr>
      </w:pPr>
      <w:r w:rsidRPr="00591C7D">
        <w:rPr>
          <w:rFonts w:ascii="ＭＳ 明朝" w:hAnsi="ＭＳ 明朝" w:hint="eastAsia"/>
          <w:sz w:val="18"/>
          <w:szCs w:val="18"/>
        </w:rPr>
        <w:t>※</w:t>
      </w:r>
      <w:r w:rsidR="000634CA" w:rsidRPr="00591C7D">
        <w:rPr>
          <w:rFonts w:ascii="ＭＳ 明朝" w:hAnsi="ＭＳ 明朝" w:hint="eastAsia"/>
          <w:sz w:val="18"/>
          <w:szCs w:val="18"/>
        </w:rPr>
        <w:t>設計合致義務を履行するために必要な業務を管理し、実行し、検証するための組織並びに管理責任者の責任及び権限の分担が明確にされていることの説明</w:t>
      </w:r>
    </w:p>
    <w:p w14:paraId="3483F259" w14:textId="77777777" w:rsidR="000634CA" w:rsidRDefault="000634CA">
      <w:pPr>
        <w:pStyle w:val="a3"/>
        <w:jc w:val="both"/>
        <w:rPr>
          <w:rFonts w:ascii="ＭＳ 明朝" w:hAnsi="ＭＳ 明朝"/>
        </w:rPr>
      </w:pPr>
    </w:p>
    <w:p w14:paraId="44F4FF6C" w14:textId="77777777" w:rsidR="000634CA" w:rsidRDefault="000634CA">
      <w:pPr>
        <w:pStyle w:val="a3"/>
        <w:ind w:firstLineChars="200" w:firstLine="360"/>
        <w:jc w:val="both"/>
        <w:rPr>
          <w:rFonts w:ascii="ＭＳ 明朝" w:hAnsi="ＭＳ 明朝"/>
        </w:rPr>
      </w:pPr>
      <w:r>
        <w:rPr>
          <w:rFonts w:ascii="ＭＳ 明朝" w:hAnsi="ＭＳ 明朝" w:hint="eastAsia"/>
        </w:rPr>
        <w:t>次表に該当事項を記入致します。</w:t>
      </w:r>
    </w:p>
    <w:p w14:paraId="05F7A9D4" w14:textId="77777777" w:rsidR="000634CA" w:rsidRDefault="000634CA">
      <w:pPr>
        <w:pStyle w:val="a3"/>
        <w:jc w:val="both"/>
        <w:rPr>
          <w:rFonts w:ascii="ＭＳ 明朝" w:hAnsi="ＭＳ 明朝"/>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2816"/>
        <w:gridCol w:w="4576"/>
      </w:tblGrid>
      <w:tr w:rsidR="000634CA" w14:paraId="11F25F68" w14:textId="77777777">
        <w:trPr>
          <w:trHeight w:val="388"/>
        </w:trPr>
        <w:tc>
          <w:tcPr>
            <w:tcW w:w="2112" w:type="dxa"/>
            <w:vAlign w:val="center"/>
          </w:tcPr>
          <w:p w14:paraId="093AEA75" w14:textId="77777777" w:rsidR="000634CA" w:rsidRDefault="000634CA">
            <w:pPr>
              <w:pStyle w:val="a3"/>
              <w:jc w:val="center"/>
              <w:rPr>
                <w:rFonts w:ascii="ＭＳ 明朝" w:hAnsi="ＭＳ 明朝"/>
              </w:rPr>
            </w:pPr>
            <w:r>
              <w:rPr>
                <w:rFonts w:ascii="ＭＳ 明朝" w:hAnsi="ＭＳ 明朝" w:hint="eastAsia"/>
                <w:lang w:eastAsia="zh-TW"/>
              </w:rPr>
              <w:t>経営責任層役職名</w:t>
            </w:r>
          </w:p>
        </w:tc>
        <w:tc>
          <w:tcPr>
            <w:tcW w:w="2816" w:type="dxa"/>
            <w:vAlign w:val="center"/>
          </w:tcPr>
          <w:p w14:paraId="34414613" w14:textId="77777777" w:rsidR="000634CA" w:rsidRDefault="000634CA">
            <w:pPr>
              <w:pStyle w:val="a3"/>
              <w:jc w:val="center"/>
              <w:rPr>
                <w:rFonts w:ascii="ＭＳ 明朝" w:hAnsi="ＭＳ 明朝"/>
              </w:rPr>
            </w:pPr>
            <w:r>
              <w:rPr>
                <w:rFonts w:ascii="ＭＳ 明朝" w:hAnsi="ＭＳ 明朝" w:hint="eastAsia"/>
                <w:lang w:eastAsia="zh-TW"/>
              </w:rPr>
              <w:t>品質管理関連組織名</w:t>
            </w:r>
          </w:p>
          <w:p w14:paraId="472A09E3" w14:textId="77777777" w:rsidR="000634CA" w:rsidRDefault="000634CA">
            <w:pPr>
              <w:pStyle w:val="a3"/>
              <w:jc w:val="center"/>
              <w:rPr>
                <w:rFonts w:ascii="ＭＳ 明朝" w:hAnsi="ＭＳ 明朝"/>
              </w:rPr>
            </w:pPr>
            <w:r>
              <w:rPr>
                <w:rFonts w:ascii="ＭＳ 明朝" w:hAnsi="ＭＳ 明朝" w:hint="eastAsia"/>
              </w:rPr>
              <w:t>及び管理責任者職名</w:t>
            </w:r>
          </w:p>
        </w:tc>
        <w:tc>
          <w:tcPr>
            <w:tcW w:w="4576" w:type="dxa"/>
            <w:vAlign w:val="center"/>
          </w:tcPr>
          <w:p w14:paraId="32CA3224" w14:textId="77777777" w:rsidR="000634CA" w:rsidRDefault="000634CA">
            <w:pPr>
              <w:pStyle w:val="a3"/>
              <w:jc w:val="center"/>
              <w:rPr>
                <w:rFonts w:ascii="ＭＳ 明朝" w:hAnsi="ＭＳ 明朝"/>
              </w:rPr>
            </w:pPr>
            <w:r>
              <w:rPr>
                <w:rFonts w:ascii="ＭＳ 明朝" w:hAnsi="ＭＳ 明朝" w:hint="eastAsia"/>
              </w:rPr>
              <w:t>品質管理関連組織の責任と権限事項</w:t>
            </w:r>
          </w:p>
        </w:tc>
      </w:tr>
      <w:tr w:rsidR="000634CA" w14:paraId="1889E395" w14:textId="77777777">
        <w:trPr>
          <w:cantSplit/>
          <w:trHeight w:val="511"/>
        </w:trPr>
        <w:tc>
          <w:tcPr>
            <w:tcW w:w="2112" w:type="dxa"/>
            <w:vMerge w:val="restart"/>
            <w:vAlign w:val="center"/>
          </w:tcPr>
          <w:p w14:paraId="1A42C178" w14:textId="77777777" w:rsidR="000634CA" w:rsidRDefault="000634CA">
            <w:pPr>
              <w:pStyle w:val="a3"/>
              <w:jc w:val="both"/>
              <w:rPr>
                <w:rFonts w:ascii="ＭＳ 明朝" w:hAnsi="ＭＳ 明朝"/>
              </w:rPr>
            </w:pPr>
            <w:r>
              <w:rPr>
                <w:rFonts w:ascii="ＭＳ 明朝" w:hAnsi="ＭＳ 明朝" w:hint="eastAsia"/>
              </w:rPr>
              <w:t>代表取締役社長</w:t>
            </w:r>
          </w:p>
        </w:tc>
        <w:tc>
          <w:tcPr>
            <w:tcW w:w="2816" w:type="dxa"/>
            <w:vAlign w:val="center"/>
          </w:tcPr>
          <w:p w14:paraId="0E04E446" w14:textId="77777777" w:rsidR="000634CA" w:rsidRDefault="000634CA" w:rsidP="009E3FA7">
            <w:pPr>
              <w:pStyle w:val="a3"/>
              <w:jc w:val="both"/>
              <w:rPr>
                <w:rFonts w:ascii="ＭＳ 明朝" w:hAnsi="ＭＳ 明朝"/>
                <w:color w:val="FF0000"/>
              </w:rPr>
            </w:pPr>
          </w:p>
        </w:tc>
        <w:tc>
          <w:tcPr>
            <w:tcW w:w="4576" w:type="dxa"/>
            <w:vAlign w:val="center"/>
          </w:tcPr>
          <w:p w14:paraId="6CB61670" w14:textId="77777777" w:rsidR="000634CA" w:rsidRDefault="000634CA">
            <w:pPr>
              <w:pStyle w:val="a3"/>
              <w:jc w:val="both"/>
              <w:rPr>
                <w:rFonts w:ascii="ＭＳ 明朝" w:hAnsi="ＭＳ 明朝"/>
                <w:color w:val="FF0000"/>
              </w:rPr>
            </w:pPr>
          </w:p>
          <w:p w14:paraId="2087ABB1" w14:textId="77777777" w:rsidR="000634CA" w:rsidRDefault="000634CA" w:rsidP="00E73972">
            <w:pPr>
              <w:pStyle w:val="a3"/>
              <w:jc w:val="both"/>
              <w:rPr>
                <w:rFonts w:ascii="ＭＳ 明朝" w:hAnsi="ＭＳ 明朝"/>
                <w:color w:val="FF0000"/>
              </w:rPr>
            </w:pPr>
          </w:p>
          <w:p w14:paraId="0FD27973" w14:textId="77777777" w:rsidR="00E73972" w:rsidRDefault="00E73972" w:rsidP="00E73972">
            <w:pPr>
              <w:pStyle w:val="a3"/>
              <w:jc w:val="both"/>
              <w:rPr>
                <w:rFonts w:ascii="ＭＳ 明朝" w:hAnsi="ＭＳ 明朝"/>
                <w:color w:val="FF0000"/>
              </w:rPr>
            </w:pPr>
          </w:p>
        </w:tc>
      </w:tr>
      <w:tr w:rsidR="000634CA" w14:paraId="28C96134" w14:textId="77777777">
        <w:trPr>
          <w:cantSplit/>
        </w:trPr>
        <w:tc>
          <w:tcPr>
            <w:tcW w:w="2112" w:type="dxa"/>
            <w:vMerge/>
            <w:vAlign w:val="center"/>
          </w:tcPr>
          <w:p w14:paraId="7CEC8472" w14:textId="77777777" w:rsidR="000634CA" w:rsidRDefault="000634CA">
            <w:pPr>
              <w:pStyle w:val="a3"/>
              <w:jc w:val="both"/>
              <w:rPr>
                <w:rFonts w:ascii="ＭＳ 明朝" w:hAnsi="ＭＳ 明朝"/>
              </w:rPr>
            </w:pPr>
          </w:p>
        </w:tc>
        <w:tc>
          <w:tcPr>
            <w:tcW w:w="2816" w:type="dxa"/>
            <w:vAlign w:val="center"/>
          </w:tcPr>
          <w:p w14:paraId="18A207E5" w14:textId="77777777" w:rsidR="00E73972" w:rsidRDefault="00E73972" w:rsidP="009E3FA7">
            <w:pPr>
              <w:pStyle w:val="a3"/>
              <w:jc w:val="both"/>
              <w:rPr>
                <w:rFonts w:ascii="ＭＳ 明朝" w:hAnsi="ＭＳ 明朝"/>
                <w:color w:val="FF0000"/>
              </w:rPr>
            </w:pPr>
          </w:p>
        </w:tc>
        <w:tc>
          <w:tcPr>
            <w:tcW w:w="4576" w:type="dxa"/>
            <w:vAlign w:val="center"/>
          </w:tcPr>
          <w:p w14:paraId="1B15A70C" w14:textId="77777777" w:rsidR="000634CA" w:rsidRDefault="000634CA">
            <w:pPr>
              <w:pStyle w:val="a3"/>
              <w:jc w:val="both"/>
              <w:rPr>
                <w:rFonts w:ascii="ＭＳ 明朝" w:hAnsi="ＭＳ 明朝"/>
                <w:color w:val="FF0000"/>
              </w:rPr>
            </w:pPr>
          </w:p>
          <w:p w14:paraId="28B63C72" w14:textId="77777777" w:rsidR="000634CA" w:rsidRDefault="000634CA" w:rsidP="00E73972">
            <w:pPr>
              <w:pStyle w:val="a3"/>
              <w:jc w:val="both"/>
              <w:rPr>
                <w:rFonts w:ascii="ＭＳ 明朝" w:hAnsi="ＭＳ 明朝"/>
                <w:color w:val="FF0000"/>
              </w:rPr>
            </w:pPr>
          </w:p>
          <w:p w14:paraId="7239A705" w14:textId="77777777" w:rsidR="00E73972" w:rsidRDefault="00E73972" w:rsidP="00E73972">
            <w:pPr>
              <w:pStyle w:val="a3"/>
              <w:jc w:val="both"/>
              <w:rPr>
                <w:rFonts w:ascii="ＭＳ 明朝" w:hAnsi="ＭＳ 明朝"/>
                <w:color w:val="FF0000"/>
              </w:rPr>
            </w:pPr>
          </w:p>
        </w:tc>
      </w:tr>
      <w:tr w:rsidR="000634CA" w14:paraId="686D3793" w14:textId="77777777">
        <w:trPr>
          <w:cantSplit/>
        </w:trPr>
        <w:tc>
          <w:tcPr>
            <w:tcW w:w="2112" w:type="dxa"/>
            <w:vMerge/>
            <w:vAlign w:val="center"/>
          </w:tcPr>
          <w:p w14:paraId="50A2E16E" w14:textId="77777777" w:rsidR="000634CA" w:rsidRDefault="000634CA">
            <w:pPr>
              <w:pStyle w:val="a3"/>
              <w:jc w:val="both"/>
              <w:rPr>
                <w:rFonts w:ascii="ＭＳ 明朝" w:hAnsi="ＭＳ 明朝"/>
              </w:rPr>
            </w:pPr>
          </w:p>
        </w:tc>
        <w:tc>
          <w:tcPr>
            <w:tcW w:w="2816" w:type="dxa"/>
            <w:vAlign w:val="center"/>
          </w:tcPr>
          <w:p w14:paraId="13AF1520" w14:textId="77777777" w:rsidR="009E3FA7" w:rsidRDefault="009E3FA7" w:rsidP="009E3FA7">
            <w:pPr>
              <w:pStyle w:val="a3"/>
              <w:jc w:val="both"/>
              <w:rPr>
                <w:rFonts w:ascii="ＭＳ 明朝" w:hAnsi="ＭＳ 明朝"/>
                <w:color w:val="FF0000"/>
              </w:rPr>
            </w:pPr>
          </w:p>
        </w:tc>
        <w:tc>
          <w:tcPr>
            <w:tcW w:w="4576" w:type="dxa"/>
            <w:vAlign w:val="center"/>
          </w:tcPr>
          <w:p w14:paraId="3ECA3023" w14:textId="77777777" w:rsidR="000634CA" w:rsidRDefault="000634CA">
            <w:pPr>
              <w:pStyle w:val="a3"/>
              <w:jc w:val="both"/>
              <w:rPr>
                <w:rFonts w:ascii="ＭＳ 明朝" w:hAnsi="ＭＳ 明朝"/>
                <w:color w:val="FF0000"/>
              </w:rPr>
            </w:pPr>
          </w:p>
          <w:p w14:paraId="6DA57B70" w14:textId="77777777" w:rsidR="000634CA" w:rsidRDefault="000634CA">
            <w:pPr>
              <w:pStyle w:val="a3"/>
              <w:jc w:val="both"/>
              <w:rPr>
                <w:rFonts w:ascii="ＭＳ 明朝" w:hAnsi="ＭＳ 明朝"/>
                <w:color w:val="FF0000"/>
              </w:rPr>
            </w:pPr>
          </w:p>
          <w:p w14:paraId="007D77E5" w14:textId="77777777" w:rsidR="00E73972" w:rsidRDefault="00E73972">
            <w:pPr>
              <w:pStyle w:val="a3"/>
              <w:jc w:val="both"/>
              <w:rPr>
                <w:rFonts w:ascii="ＭＳ 明朝" w:hAnsi="ＭＳ 明朝"/>
                <w:color w:val="FF0000"/>
              </w:rPr>
            </w:pPr>
          </w:p>
        </w:tc>
      </w:tr>
      <w:tr w:rsidR="000634CA" w14:paraId="036FD6B9" w14:textId="77777777">
        <w:trPr>
          <w:cantSplit/>
        </w:trPr>
        <w:tc>
          <w:tcPr>
            <w:tcW w:w="2112" w:type="dxa"/>
            <w:vMerge/>
            <w:vAlign w:val="center"/>
          </w:tcPr>
          <w:p w14:paraId="40F9E2C3" w14:textId="77777777" w:rsidR="000634CA" w:rsidRDefault="000634CA">
            <w:pPr>
              <w:pStyle w:val="a3"/>
              <w:jc w:val="both"/>
              <w:rPr>
                <w:rFonts w:ascii="ＭＳ 明朝" w:hAnsi="ＭＳ 明朝"/>
              </w:rPr>
            </w:pPr>
          </w:p>
        </w:tc>
        <w:tc>
          <w:tcPr>
            <w:tcW w:w="2816" w:type="dxa"/>
            <w:vAlign w:val="center"/>
          </w:tcPr>
          <w:p w14:paraId="4D7D2868" w14:textId="77777777" w:rsidR="000634CA" w:rsidRDefault="000634CA">
            <w:pPr>
              <w:pStyle w:val="a3"/>
              <w:jc w:val="both"/>
              <w:rPr>
                <w:rFonts w:ascii="ＭＳ 明朝" w:hAnsi="ＭＳ 明朝"/>
                <w:color w:val="FF0000"/>
              </w:rPr>
            </w:pPr>
          </w:p>
        </w:tc>
        <w:tc>
          <w:tcPr>
            <w:tcW w:w="4576" w:type="dxa"/>
            <w:vAlign w:val="center"/>
          </w:tcPr>
          <w:p w14:paraId="55840841" w14:textId="77777777" w:rsidR="000634CA" w:rsidRDefault="000634CA">
            <w:pPr>
              <w:pStyle w:val="a3"/>
              <w:jc w:val="both"/>
              <w:rPr>
                <w:rFonts w:ascii="ＭＳ 明朝" w:hAnsi="ＭＳ 明朝"/>
                <w:color w:val="FF0000"/>
              </w:rPr>
            </w:pPr>
          </w:p>
          <w:p w14:paraId="453D83B9" w14:textId="77777777" w:rsidR="000634CA" w:rsidRDefault="000634CA">
            <w:pPr>
              <w:pStyle w:val="a3"/>
              <w:jc w:val="both"/>
              <w:rPr>
                <w:rFonts w:ascii="ＭＳ 明朝" w:hAnsi="ＭＳ 明朝"/>
                <w:color w:val="FF0000"/>
              </w:rPr>
            </w:pPr>
          </w:p>
          <w:p w14:paraId="63F32F70" w14:textId="77777777" w:rsidR="00E73972" w:rsidRDefault="00E73972">
            <w:pPr>
              <w:pStyle w:val="a3"/>
              <w:jc w:val="both"/>
              <w:rPr>
                <w:rFonts w:ascii="ＭＳ 明朝" w:hAnsi="ＭＳ 明朝"/>
                <w:color w:val="FF0000"/>
              </w:rPr>
            </w:pPr>
          </w:p>
        </w:tc>
      </w:tr>
      <w:tr w:rsidR="000634CA" w14:paraId="61C1D749" w14:textId="77777777">
        <w:trPr>
          <w:cantSplit/>
        </w:trPr>
        <w:tc>
          <w:tcPr>
            <w:tcW w:w="2112" w:type="dxa"/>
            <w:vMerge/>
            <w:vAlign w:val="center"/>
          </w:tcPr>
          <w:p w14:paraId="748D346C" w14:textId="77777777" w:rsidR="000634CA" w:rsidRDefault="000634CA">
            <w:pPr>
              <w:pStyle w:val="a3"/>
              <w:jc w:val="both"/>
              <w:rPr>
                <w:rFonts w:ascii="ＭＳ 明朝" w:hAnsi="ＭＳ 明朝"/>
              </w:rPr>
            </w:pPr>
          </w:p>
        </w:tc>
        <w:tc>
          <w:tcPr>
            <w:tcW w:w="2816" w:type="dxa"/>
            <w:vAlign w:val="center"/>
          </w:tcPr>
          <w:p w14:paraId="6820FC6E" w14:textId="77777777" w:rsidR="000634CA" w:rsidRDefault="000634CA">
            <w:pPr>
              <w:pStyle w:val="a3"/>
              <w:jc w:val="both"/>
              <w:rPr>
                <w:rFonts w:ascii="ＭＳ 明朝" w:hAnsi="ＭＳ 明朝"/>
              </w:rPr>
            </w:pPr>
          </w:p>
          <w:p w14:paraId="54810910" w14:textId="77777777" w:rsidR="000634CA" w:rsidRDefault="000634CA">
            <w:pPr>
              <w:pStyle w:val="a3"/>
              <w:jc w:val="both"/>
              <w:rPr>
                <w:rFonts w:ascii="ＭＳ 明朝" w:hAnsi="ＭＳ 明朝"/>
              </w:rPr>
            </w:pPr>
          </w:p>
        </w:tc>
        <w:tc>
          <w:tcPr>
            <w:tcW w:w="4576" w:type="dxa"/>
            <w:vAlign w:val="center"/>
          </w:tcPr>
          <w:p w14:paraId="75458360" w14:textId="77777777" w:rsidR="000634CA" w:rsidRDefault="000634CA">
            <w:pPr>
              <w:pStyle w:val="a3"/>
              <w:jc w:val="both"/>
              <w:rPr>
                <w:rFonts w:ascii="ＭＳ 明朝" w:hAnsi="ＭＳ 明朝"/>
              </w:rPr>
            </w:pPr>
          </w:p>
          <w:p w14:paraId="06CDEE8B" w14:textId="77777777" w:rsidR="000634CA" w:rsidRDefault="000634CA">
            <w:pPr>
              <w:pStyle w:val="a3"/>
              <w:jc w:val="both"/>
              <w:rPr>
                <w:rFonts w:ascii="ＭＳ 明朝" w:hAnsi="ＭＳ 明朝"/>
              </w:rPr>
            </w:pPr>
          </w:p>
          <w:p w14:paraId="2544F6EE" w14:textId="77777777" w:rsidR="000634CA" w:rsidRDefault="000634CA">
            <w:pPr>
              <w:pStyle w:val="a3"/>
              <w:jc w:val="both"/>
              <w:rPr>
                <w:rFonts w:ascii="ＭＳ 明朝" w:hAnsi="ＭＳ 明朝"/>
              </w:rPr>
            </w:pPr>
          </w:p>
        </w:tc>
      </w:tr>
    </w:tbl>
    <w:p w14:paraId="646CE8A7" w14:textId="77777777" w:rsidR="000634CA" w:rsidRDefault="000634CA">
      <w:pPr>
        <w:pStyle w:val="a3"/>
        <w:jc w:val="both"/>
        <w:rPr>
          <w:rFonts w:ascii="ＭＳ 明朝" w:hAnsi="ＭＳ 明朝"/>
        </w:rPr>
      </w:pPr>
    </w:p>
    <w:p w14:paraId="41264667" w14:textId="77777777" w:rsidR="000634CA" w:rsidRDefault="000634CA">
      <w:pPr>
        <w:pStyle w:val="a3"/>
        <w:jc w:val="both"/>
        <w:rPr>
          <w:rFonts w:ascii="ＭＳ 明朝" w:hAnsi="ＭＳ 明朝"/>
        </w:rPr>
      </w:pPr>
    </w:p>
    <w:p w14:paraId="7467C14B" w14:textId="77777777" w:rsidR="000634CA" w:rsidRDefault="000634CA">
      <w:pPr>
        <w:pStyle w:val="a3"/>
        <w:jc w:val="both"/>
        <w:rPr>
          <w:rFonts w:ascii="ＭＳ 明朝" w:hAnsi="ＭＳ 明朝"/>
          <w:u w:val="single"/>
        </w:rPr>
      </w:pPr>
      <w:r>
        <w:rPr>
          <w:rFonts w:ascii="ＭＳ 明朝" w:hAnsi="ＭＳ 明朝" w:hint="eastAsia"/>
        </w:rPr>
        <w:t>二．</w:t>
      </w:r>
      <w:r>
        <w:rPr>
          <w:rFonts w:ascii="ＭＳ 明朝" w:hAnsi="ＭＳ 明朝" w:hint="eastAsia"/>
          <w:u w:val="single"/>
        </w:rPr>
        <w:t>設計合致義務を履行するための管理方法</w:t>
      </w:r>
    </w:p>
    <w:p w14:paraId="4B6F5F52" w14:textId="77777777" w:rsidR="000634CA" w:rsidRPr="00591C7D" w:rsidRDefault="00973A48">
      <w:pPr>
        <w:pStyle w:val="a3"/>
        <w:jc w:val="both"/>
        <w:rPr>
          <w:rFonts w:ascii="ＭＳ 明朝" w:hAnsi="ＭＳ 明朝"/>
          <w:sz w:val="18"/>
          <w:szCs w:val="18"/>
        </w:rPr>
      </w:pPr>
      <w:r w:rsidRPr="00591C7D">
        <w:rPr>
          <w:rFonts w:ascii="ＭＳ 明朝" w:hAnsi="ＭＳ 明朝" w:hint="eastAsia"/>
          <w:sz w:val="18"/>
          <w:szCs w:val="18"/>
        </w:rPr>
        <w:t>※</w:t>
      </w:r>
      <w:r w:rsidR="000634CA" w:rsidRPr="00591C7D">
        <w:rPr>
          <w:rFonts w:ascii="ＭＳ 明朝" w:hAnsi="ＭＳ 明朝" w:hint="eastAsia"/>
          <w:sz w:val="18"/>
          <w:szCs w:val="18"/>
        </w:rPr>
        <w:t>設計合致義務を履行するために必要な</w:t>
      </w:r>
      <w:r w:rsidRPr="00591C7D">
        <w:rPr>
          <w:rFonts w:ascii="ＭＳ 明朝" w:hAnsi="ＭＳ 明朝" w:hint="eastAsia"/>
          <w:sz w:val="18"/>
          <w:szCs w:val="18"/>
        </w:rPr>
        <w:t>端末機器</w:t>
      </w:r>
      <w:r w:rsidR="000634CA" w:rsidRPr="00591C7D">
        <w:rPr>
          <w:rFonts w:ascii="ＭＳ 明朝" w:hAnsi="ＭＳ 明朝" w:hint="eastAsia"/>
          <w:sz w:val="18"/>
          <w:szCs w:val="18"/>
        </w:rPr>
        <w:t>の取扱いにおける管理方法に関</w:t>
      </w:r>
      <w:r w:rsidRPr="00591C7D">
        <w:rPr>
          <w:rFonts w:ascii="ＭＳ 明朝" w:hAnsi="ＭＳ 明朝" w:hint="eastAsia"/>
          <w:sz w:val="18"/>
          <w:szCs w:val="18"/>
        </w:rPr>
        <w:t>する規定が具体的かつ体系的に文書として整備され、それに基づき</w:t>
      </w:r>
      <w:r w:rsidR="000634CA" w:rsidRPr="00591C7D">
        <w:rPr>
          <w:rFonts w:ascii="ＭＳ 明朝" w:hAnsi="ＭＳ 明朝" w:hint="eastAsia"/>
          <w:sz w:val="18"/>
          <w:szCs w:val="18"/>
        </w:rPr>
        <w:t>設計合致義務が適切に履行されることの説明</w:t>
      </w:r>
    </w:p>
    <w:p w14:paraId="0AA8970C" w14:textId="77777777" w:rsidR="000634CA" w:rsidRDefault="000634CA">
      <w:pPr>
        <w:pStyle w:val="a3"/>
        <w:jc w:val="both"/>
        <w:rPr>
          <w:rFonts w:ascii="ＭＳ 明朝" w:hAnsi="ＭＳ 明朝"/>
        </w:rPr>
      </w:pPr>
    </w:p>
    <w:p w14:paraId="00B75B10" w14:textId="77777777" w:rsidR="000634CA" w:rsidRDefault="000634CA">
      <w:pPr>
        <w:pStyle w:val="a3"/>
        <w:ind w:firstLineChars="200" w:firstLine="360"/>
        <w:jc w:val="both"/>
        <w:rPr>
          <w:rFonts w:ascii="ＭＳ 明朝" w:hAnsi="ＭＳ 明朝"/>
        </w:rPr>
      </w:pPr>
      <w:r>
        <w:rPr>
          <w:rFonts w:ascii="ＭＳ 明朝" w:hAnsi="ＭＳ 明朝" w:hint="eastAsia"/>
        </w:rPr>
        <w:t>次表の該当欄に、“○印等”を記入致します。</w:t>
      </w:r>
    </w:p>
    <w:p w14:paraId="152D3507" w14:textId="77777777" w:rsidR="000634CA" w:rsidRDefault="000634CA">
      <w:pPr>
        <w:pStyle w:val="a3"/>
        <w:jc w:val="both"/>
        <w:rPr>
          <w:rFonts w:ascii="ＭＳ 明朝" w:hAnsi="ＭＳ 明朝"/>
        </w:rPr>
      </w:pP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8624"/>
      </w:tblGrid>
      <w:tr w:rsidR="000634CA" w14:paraId="39AF930D" w14:textId="77777777">
        <w:tc>
          <w:tcPr>
            <w:tcW w:w="440" w:type="dxa"/>
            <w:vAlign w:val="center"/>
          </w:tcPr>
          <w:p w14:paraId="02581A93" w14:textId="77777777" w:rsidR="00E73972" w:rsidRDefault="00E73972" w:rsidP="00E73972">
            <w:pPr>
              <w:pStyle w:val="a3"/>
              <w:jc w:val="center"/>
              <w:rPr>
                <w:rFonts w:ascii="ＭＳ 明朝" w:hAnsi="ＭＳ 明朝"/>
                <w:color w:val="FF0000"/>
              </w:rPr>
            </w:pPr>
          </w:p>
        </w:tc>
        <w:tc>
          <w:tcPr>
            <w:tcW w:w="8624" w:type="dxa"/>
            <w:vAlign w:val="center"/>
          </w:tcPr>
          <w:p w14:paraId="09002DE5" w14:textId="77777777" w:rsidR="000634CA" w:rsidRDefault="000634CA">
            <w:pPr>
              <w:pStyle w:val="a3"/>
              <w:jc w:val="both"/>
              <w:rPr>
                <w:rFonts w:ascii="ＭＳ 明朝" w:hAnsi="ＭＳ 明朝"/>
              </w:rPr>
            </w:pPr>
            <w:r>
              <w:rPr>
                <w:rFonts w:ascii="ＭＳ 明朝" w:hAnsi="ＭＳ 明朝" w:hint="eastAsia"/>
              </w:rPr>
              <w:t>設計合致義務を履行するための管理方法は、具体的かつ体系的に文書として整備し、それに基づき適切に履行します。</w:t>
            </w:r>
          </w:p>
          <w:p w14:paraId="66ED53AA" w14:textId="77777777" w:rsidR="000634CA" w:rsidRDefault="000634CA">
            <w:pPr>
              <w:pStyle w:val="a3"/>
              <w:jc w:val="both"/>
              <w:rPr>
                <w:rFonts w:ascii="ＭＳ 明朝" w:hAnsi="ＭＳ 明朝"/>
              </w:rPr>
            </w:pPr>
            <w:r>
              <w:rPr>
                <w:rFonts w:ascii="ＭＳ 明朝" w:hAnsi="ＭＳ 明朝" w:hint="eastAsia"/>
              </w:rPr>
              <w:t>かつ各社の関係は、別紙</w:t>
            </w:r>
            <w:r w:rsidR="008266D7">
              <w:rPr>
                <w:rFonts w:ascii="ＭＳ 明朝" w:hAnsi="ＭＳ 明朝" w:hint="eastAsia"/>
              </w:rPr>
              <w:t>「 確認方法書補足事項　Ⅰ</w:t>
            </w:r>
            <w:r w:rsidR="008266D7">
              <w:rPr>
                <w:rFonts w:ascii="ＭＳ 明朝" w:hAnsi="ＭＳ 明朝" w:hint="eastAsia"/>
                <w:lang w:eastAsia="zh-TW"/>
              </w:rPr>
              <w:t>．品質管理体制</w:t>
            </w:r>
            <w:r>
              <w:rPr>
                <w:rFonts w:ascii="ＭＳ 明朝" w:hAnsi="ＭＳ 明朝" w:hint="eastAsia"/>
              </w:rPr>
              <w:t>」により、適切に履行されるよう明確化しています。</w:t>
            </w:r>
          </w:p>
        </w:tc>
      </w:tr>
    </w:tbl>
    <w:p w14:paraId="1FA93B0F" w14:textId="77777777" w:rsidR="000634CA" w:rsidRDefault="000634CA">
      <w:pPr>
        <w:pStyle w:val="a3"/>
        <w:jc w:val="both"/>
        <w:rPr>
          <w:rFonts w:ascii="ＭＳ 明朝" w:hAnsi="ＭＳ 明朝"/>
        </w:rPr>
      </w:pPr>
    </w:p>
    <w:p w14:paraId="3A4B600D" w14:textId="77777777" w:rsidR="000634CA" w:rsidRDefault="000634CA">
      <w:pPr>
        <w:pStyle w:val="a3"/>
        <w:jc w:val="both"/>
        <w:rPr>
          <w:rFonts w:ascii="ＭＳ 明朝" w:hAnsi="ＭＳ 明朝"/>
        </w:rPr>
        <w:sectPr w:rsidR="000634CA" w:rsidSect="002E235C">
          <w:footerReference w:type="default" r:id="rId7"/>
          <w:pgSz w:w="11907" w:h="16840" w:code="9"/>
          <w:pgMar w:top="1134" w:right="1134" w:bottom="1134" w:left="1134" w:header="851" w:footer="340" w:gutter="0"/>
          <w:cols w:space="425"/>
          <w:docGrid w:type="linesAndChars" w:linePitch="274" w:charSpace="-4096"/>
        </w:sectPr>
      </w:pPr>
    </w:p>
    <w:p w14:paraId="78B0B600" w14:textId="77777777" w:rsidR="000634CA" w:rsidRDefault="00000000">
      <w:pPr>
        <w:pStyle w:val="a3"/>
        <w:jc w:val="both"/>
        <w:rPr>
          <w:rFonts w:ascii="ＭＳ 明朝" w:hAnsi="ＭＳ 明朝"/>
        </w:rPr>
      </w:pPr>
      <w:r>
        <w:rPr>
          <w:rFonts w:ascii="ＭＳ 明朝" w:hAnsi="ＭＳ 明朝"/>
          <w:noProof/>
          <w:u w:val="single"/>
        </w:rPr>
        <w:lastRenderedPageBreak/>
        <w:pict w14:anchorId="0B6EA5E4">
          <v:shape id="_x0000_s2051" type="#_x0000_t202" style="position:absolute;left:0;text-align:left;margin-left:7.1pt;margin-top:23.5pt;width:90pt;height:20.55pt;z-index:2;mso-position-vertical-relative:page" filled="f" stroked="f">
            <v:textbox style="mso-next-textbox:#_x0000_s2051">
              <w:txbxContent>
                <w:p w14:paraId="09C86C1E" w14:textId="77777777" w:rsidR="000634CA" w:rsidRDefault="000634CA"/>
              </w:txbxContent>
            </v:textbox>
            <w10:wrap anchory="page"/>
          </v:shape>
        </w:pict>
      </w:r>
    </w:p>
    <w:p w14:paraId="2E4311B1" w14:textId="77777777" w:rsidR="000634CA" w:rsidRDefault="00601CA6">
      <w:pPr>
        <w:pStyle w:val="a3"/>
        <w:numPr>
          <w:ilvl w:val="0"/>
          <w:numId w:val="2"/>
        </w:numPr>
        <w:jc w:val="both"/>
        <w:rPr>
          <w:rFonts w:ascii="ＭＳ 明朝" w:hAnsi="ＭＳ 明朝"/>
          <w:u w:val="single"/>
        </w:rPr>
      </w:pPr>
      <w:r>
        <w:rPr>
          <w:rFonts w:ascii="ＭＳ 明朝" w:hAnsi="ＭＳ 明朝" w:hint="eastAsia"/>
          <w:u w:val="single"/>
        </w:rPr>
        <w:t>端末機器</w:t>
      </w:r>
      <w:r w:rsidR="000634CA">
        <w:rPr>
          <w:rFonts w:ascii="ＭＳ 明朝" w:hAnsi="ＭＳ 明朝" w:hint="eastAsia"/>
          <w:u w:val="single"/>
        </w:rPr>
        <w:t>の検査</w:t>
      </w:r>
    </w:p>
    <w:p w14:paraId="5E0A7829" w14:textId="77777777" w:rsidR="000634CA" w:rsidRPr="00591C7D" w:rsidRDefault="00601CA6">
      <w:pPr>
        <w:pStyle w:val="a3"/>
        <w:jc w:val="both"/>
        <w:rPr>
          <w:rFonts w:ascii="ＭＳ 明朝" w:hAnsi="ＭＳ 明朝"/>
          <w:sz w:val="18"/>
          <w:szCs w:val="18"/>
        </w:rPr>
      </w:pPr>
      <w:r w:rsidRPr="00591C7D">
        <w:rPr>
          <w:rFonts w:ascii="ＭＳ 明朝" w:hAnsi="ＭＳ 明朝" w:hint="eastAsia"/>
          <w:sz w:val="18"/>
          <w:szCs w:val="18"/>
        </w:rPr>
        <w:t>※</w:t>
      </w:r>
      <w:r w:rsidR="000634CA" w:rsidRPr="00591C7D">
        <w:rPr>
          <w:rFonts w:ascii="ＭＳ 明朝" w:hAnsi="ＭＳ 明朝" w:hint="eastAsia"/>
          <w:sz w:val="18"/>
          <w:szCs w:val="18"/>
        </w:rPr>
        <w:t>設計合致義務を履行するために必要な</w:t>
      </w:r>
      <w:r w:rsidRPr="00591C7D">
        <w:rPr>
          <w:rFonts w:ascii="ＭＳ 明朝" w:hAnsi="ＭＳ 明朝" w:hint="eastAsia"/>
          <w:sz w:val="18"/>
          <w:szCs w:val="18"/>
        </w:rPr>
        <w:t>端末機器</w:t>
      </w:r>
      <w:r w:rsidR="000634CA" w:rsidRPr="00591C7D">
        <w:rPr>
          <w:rFonts w:ascii="ＭＳ 明朝" w:hAnsi="ＭＳ 明朝" w:hint="eastAsia"/>
          <w:sz w:val="18"/>
          <w:szCs w:val="18"/>
        </w:rPr>
        <w:t>の検査手順その他検査に関する規定が文書として整備され、それに基づき検査が適切に行われることの説明</w:t>
      </w:r>
    </w:p>
    <w:p w14:paraId="52B093F6" w14:textId="77777777" w:rsidR="000634CA" w:rsidRDefault="000634CA">
      <w:pPr>
        <w:pStyle w:val="a3"/>
        <w:ind w:firstLineChars="200" w:firstLine="360"/>
        <w:jc w:val="both"/>
        <w:rPr>
          <w:rFonts w:ascii="ＭＳ 明朝" w:hAnsi="ＭＳ 明朝"/>
        </w:rPr>
      </w:pPr>
      <w:r>
        <w:rPr>
          <w:rFonts w:ascii="ＭＳ 明朝" w:hAnsi="ＭＳ 明朝" w:hint="eastAsia"/>
        </w:rPr>
        <w:t>次表の該当欄に、“○印等”を記入致します。</w:t>
      </w:r>
    </w:p>
    <w:p w14:paraId="5B2920C1" w14:textId="77777777" w:rsidR="000634CA" w:rsidRDefault="000634CA">
      <w:pPr>
        <w:pStyle w:val="a3"/>
        <w:jc w:val="both"/>
        <w:rPr>
          <w:rFonts w:ascii="ＭＳ 明朝" w:hAnsi="ＭＳ 明朝"/>
        </w:rPr>
      </w:pPr>
    </w:p>
    <w:p w14:paraId="53DA6487" w14:textId="6CC98416" w:rsidR="000634CA" w:rsidRDefault="000634CA">
      <w:pPr>
        <w:pStyle w:val="a3"/>
        <w:jc w:val="both"/>
        <w:rPr>
          <w:rFonts w:ascii="ＭＳ 明朝" w:hAnsi="ＭＳ 明朝"/>
        </w:rPr>
      </w:pPr>
      <w:r>
        <w:rPr>
          <w:rFonts w:ascii="ＭＳ 明朝" w:hAnsi="ＭＳ 明朝" w:hint="eastAsia"/>
        </w:rPr>
        <w:t xml:space="preserve">　</w:t>
      </w:r>
      <w:r w:rsidR="00132F64">
        <w:rPr>
          <w:rFonts w:ascii="ＭＳ 明朝" w:hAnsi="ＭＳ 明朝" w:hint="eastAsia"/>
        </w:rPr>
        <w:t xml:space="preserve">　　</w:t>
      </w:r>
      <w:r>
        <w:rPr>
          <w:rFonts w:ascii="ＭＳ 明朝" w:hAnsi="ＭＳ 明朝" w:hint="eastAsia"/>
        </w:rPr>
        <w:t>ａ．検査と管理</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8624"/>
      </w:tblGrid>
      <w:tr w:rsidR="000634CA" w14:paraId="5289E5AA" w14:textId="77777777">
        <w:trPr>
          <w:cantSplit/>
          <w:trHeight w:val="278"/>
        </w:trPr>
        <w:tc>
          <w:tcPr>
            <w:tcW w:w="440" w:type="dxa"/>
            <w:vAlign w:val="center"/>
          </w:tcPr>
          <w:p w14:paraId="7C4F75C4" w14:textId="77777777" w:rsidR="000634CA" w:rsidRDefault="000634CA">
            <w:pPr>
              <w:pStyle w:val="a3"/>
              <w:jc w:val="center"/>
              <w:rPr>
                <w:rFonts w:ascii="ＭＳ 明朝" w:hAnsi="ＭＳ 明朝"/>
              </w:rPr>
            </w:pPr>
          </w:p>
        </w:tc>
        <w:tc>
          <w:tcPr>
            <w:tcW w:w="8624" w:type="dxa"/>
            <w:vAlign w:val="center"/>
          </w:tcPr>
          <w:p w14:paraId="0F65E188" w14:textId="77777777" w:rsidR="000634CA" w:rsidRDefault="00601CA6">
            <w:pPr>
              <w:pStyle w:val="a3"/>
              <w:jc w:val="both"/>
              <w:rPr>
                <w:rFonts w:ascii="ＭＳ 明朝" w:hAnsi="ＭＳ 明朝"/>
              </w:rPr>
            </w:pPr>
            <w:r>
              <w:rPr>
                <w:rFonts w:ascii="ＭＳ 明朝" w:hAnsi="ＭＳ 明朝" w:hint="eastAsia"/>
              </w:rPr>
              <w:t>１．</w:t>
            </w:r>
            <w:r w:rsidR="000634CA">
              <w:rPr>
                <w:rFonts w:ascii="ＭＳ 明朝" w:hAnsi="ＭＳ 明朝" w:hint="eastAsia"/>
              </w:rPr>
              <w:t>設計合致義務を履行するために必要な</w:t>
            </w:r>
            <w:r w:rsidR="00C3298B">
              <w:rPr>
                <w:rFonts w:ascii="ＭＳ 明朝" w:hAnsi="ＭＳ 明朝" w:hint="eastAsia"/>
              </w:rPr>
              <w:t>端末機器</w:t>
            </w:r>
            <w:r w:rsidR="000634CA">
              <w:rPr>
                <w:rFonts w:ascii="ＭＳ 明朝" w:hAnsi="ＭＳ 明朝" w:hint="eastAsia"/>
              </w:rPr>
              <w:t>の検査手順その他検査に関する規定を文書として整備し、それに基づき検査を適切に行います。</w:t>
            </w:r>
          </w:p>
        </w:tc>
      </w:tr>
      <w:tr w:rsidR="00591C7D" w14:paraId="2968AF9F" w14:textId="77777777">
        <w:trPr>
          <w:cantSplit/>
          <w:trHeight w:val="278"/>
        </w:trPr>
        <w:tc>
          <w:tcPr>
            <w:tcW w:w="440" w:type="dxa"/>
            <w:vAlign w:val="center"/>
          </w:tcPr>
          <w:p w14:paraId="0F3C7AA2" w14:textId="77777777" w:rsidR="00591C7D" w:rsidRDefault="00591C7D" w:rsidP="00FA11D0">
            <w:pPr>
              <w:pStyle w:val="a3"/>
              <w:jc w:val="center"/>
              <w:rPr>
                <w:rFonts w:ascii="ＭＳ 明朝" w:hAnsi="ＭＳ 明朝"/>
                <w:color w:val="FF0000"/>
              </w:rPr>
            </w:pPr>
          </w:p>
        </w:tc>
        <w:tc>
          <w:tcPr>
            <w:tcW w:w="8624" w:type="dxa"/>
            <w:vAlign w:val="center"/>
          </w:tcPr>
          <w:p w14:paraId="1E396475" w14:textId="77777777" w:rsidR="00591C7D" w:rsidRDefault="00591C7D" w:rsidP="00591C7D">
            <w:pPr>
              <w:pStyle w:val="a3"/>
              <w:ind w:firstLineChars="7" w:firstLine="13"/>
              <w:jc w:val="both"/>
              <w:rPr>
                <w:rFonts w:ascii="ＭＳ 明朝" w:hAnsi="ＭＳ 明朝"/>
                <w:szCs w:val="20"/>
              </w:rPr>
            </w:pPr>
            <w:r>
              <w:rPr>
                <w:rFonts w:ascii="ＭＳ 明朝" w:hAnsi="ＭＳ 明朝" w:hint="eastAsia"/>
                <w:szCs w:val="20"/>
              </w:rPr>
              <w:t>２</w:t>
            </w:r>
            <w:r w:rsidRPr="005E3023">
              <w:rPr>
                <w:rFonts w:ascii="ＭＳ 明朝" w:hAnsi="ＭＳ 明朝" w:hint="eastAsia"/>
                <w:szCs w:val="20"/>
              </w:rPr>
              <w:t>．</w:t>
            </w:r>
            <w:r>
              <w:rPr>
                <w:rFonts w:ascii="ＭＳ 明朝" w:hAnsi="ＭＳ 明朝" w:hint="eastAsia"/>
                <w:szCs w:val="20"/>
              </w:rPr>
              <w:t>端末機器</w:t>
            </w:r>
            <w:r w:rsidRPr="005E3023">
              <w:rPr>
                <w:rFonts w:ascii="ＭＳ 明朝" w:hAnsi="ＭＳ 明朝" w:hint="eastAsia"/>
                <w:szCs w:val="20"/>
              </w:rPr>
              <w:t>の検査については別紙</w:t>
            </w:r>
            <w:r>
              <w:rPr>
                <w:rFonts w:ascii="ＭＳ 明朝" w:hAnsi="ＭＳ 明朝" w:hint="eastAsia"/>
                <w:szCs w:val="20"/>
              </w:rPr>
              <w:t xml:space="preserve"> 「確認方法書補足事項　Ⅰ．品質管理体制」 </w:t>
            </w:r>
            <w:r w:rsidRPr="005E3023">
              <w:rPr>
                <w:rFonts w:ascii="ＭＳ 明朝" w:hAnsi="ＭＳ 明朝" w:hint="eastAsia"/>
                <w:szCs w:val="20"/>
              </w:rPr>
              <w:t>の製造工場で行い、</w:t>
            </w:r>
          </w:p>
          <w:p w14:paraId="1ACF9A8C" w14:textId="25F26813" w:rsidR="00591C7D" w:rsidRPr="005E3023" w:rsidRDefault="00591C7D" w:rsidP="00591C7D">
            <w:pPr>
              <w:pStyle w:val="a3"/>
              <w:ind w:firstLineChars="100" w:firstLine="180"/>
              <w:jc w:val="both"/>
              <w:rPr>
                <w:rFonts w:ascii="ＭＳ 明朝" w:hAnsi="ＭＳ 明朝"/>
                <w:szCs w:val="20"/>
              </w:rPr>
            </w:pPr>
            <w:r w:rsidRPr="005E3023">
              <w:rPr>
                <w:rFonts w:ascii="ＭＳ 明朝" w:hAnsi="ＭＳ 明朝" w:hint="eastAsia"/>
                <w:szCs w:val="20"/>
              </w:rPr>
              <w:t>検査方法はISO9001</w:t>
            </w:r>
            <w:r w:rsidR="00790768">
              <w:rPr>
                <w:rFonts w:ascii="ＭＳ 明朝" w:hAnsi="ＭＳ 明朝" w:hint="eastAsia"/>
                <w:szCs w:val="20"/>
              </w:rPr>
              <w:t>等の品質マネジメントシステム</w:t>
            </w:r>
            <w:r w:rsidRPr="005E3023">
              <w:rPr>
                <w:rFonts w:ascii="ＭＳ 明朝" w:hAnsi="ＭＳ 明朝" w:hint="eastAsia"/>
                <w:szCs w:val="20"/>
              </w:rPr>
              <w:t>に基づき検査を行います</w:t>
            </w:r>
            <w:r>
              <w:rPr>
                <w:rFonts w:ascii="ＭＳ 明朝" w:hAnsi="ＭＳ 明朝" w:hint="eastAsia"/>
                <w:szCs w:val="20"/>
              </w:rPr>
              <w:t>。</w:t>
            </w:r>
          </w:p>
        </w:tc>
      </w:tr>
      <w:tr w:rsidR="00591C7D" w14:paraId="0AE8DD8A" w14:textId="77777777">
        <w:trPr>
          <w:cantSplit/>
          <w:trHeight w:val="278"/>
        </w:trPr>
        <w:tc>
          <w:tcPr>
            <w:tcW w:w="440" w:type="dxa"/>
            <w:vAlign w:val="center"/>
          </w:tcPr>
          <w:p w14:paraId="30263A88" w14:textId="77777777" w:rsidR="00591C7D" w:rsidRDefault="00591C7D">
            <w:pPr>
              <w:pStyle w:val="a3"/>
              <w:jc w:val="center"/>
              <w:rPr>
                <w:rFonts w:ascii="ＭＳ 明朝" w:hAnsi="ＭＳ 明朝"/>
                <w:color w:val="FF0000"/>
              </w:rPr>
            </w:pPr>
          </w:p>
        </w:tc>
        <w:tc>
          <w:tcPr>
            <w:tcW w:w="8624" w:type="dxa"/>
            <w:vAlign w:val="center"/>
          </w:tcPr>
          <w:p w14:paraId="45A05018" w14:textId="77777777" w:rsidR="00591C7D" w:rsidRDefault="00591C7D" w:rsidP="00591C7D">
            <w:pPr>
              <w:pStyle w:val="a3"/>
              <w:ind w:firstLineChars="7" w:firstLine="13"/>
              <w:jc w:val="both"/>
              <w:rPr>
                <w:rFonts w:ascii="ＭＳ 明朝" w:hAnsi="ＭＳ 明朝"/>
                <w:szCs w:val="20"/>
              </w:rPr>
            </w:pPr>
            <w:r>
              <w:rPr>
                <w:rFonts w:ascii="ＭＳ 明朝" w:hAnsi="ＭＳ 明朝" w:hint="eastAsia"/>
              </w:rPr>
              <w:t>３．端末機器の検査については</w:t>
            </w:r>
            <w:r w:rsidRPr="005E3023">
              <w:rPr>
                <w:rFonts w:ascii="ＭＳ 明朝" w:hAnsi="ＭＳ 明朝" w:hint="eastAsia"/>
                <w:szCs w:val="20"/>
              </w:rPr>
              <w:t>別紙</w:t>
            </w:r>
            <w:r>
              <w:rPr>
                <w:rFonts w:ascii="ＭＳ 明朝" w:hAnsi="ＭＳ 明朝" w:hint="eastAsia"/>
                <w:szCs w:val="20"/>
              </w:rPr>
              <w:t xml:space="preserve"> 「確認方法書補足事項　Ⅰ．品質管理体制」 </w:t>
            </w:r>
            <w:r w:rsidRPr="005E3023">
              <w:rPr>
                <w:rFonts w:ascii="ＭＳ 明朝" w:hAnsi="ＭＳ 明朝" w:hint="eastAsia"/>
                <w:szCs w:val="20"/>
              </w:rPr>
              <w:t>の製造工場で行い、</w:t>
            </w:r>
          </w:p>
          <w:p w14:paraId="322D76A5" w14:textId="77777777" w:rsidR="00591C7D" w:rsidRDefault="00591C7D" w:rsidP="00591C7D">
            <w:pPr>
              <w:pStyle w:val="a3"/>
              <w:ind w:firstLineChars="100" w:firstLine="180"/>
              <w:jc w:val="both"/>
              <w:rPr>
                <w:rFonts w:ascii="ＭＳ 明朝" w:hAnsi="ＭＳ 明朝"/>
              </w:rPr>
            </w:pPr>
            <w:r>
              <w:rPr>
                <w:rFonts w:ascii="ＭＳ 明朝" w:hAnsi="ＭＳ 明朝" w:hint="eastAsia"/>
              </w:rPr>
              <w:t>製造工程で検査が適切に行われることの管理方法を文書として整備し、それに基づき検査が適切に</w:t>
            </w:r>
          </w:p>
          <w:p w14:paraId="152D6E30" w14:textId="77777777" w:rsidR="00591C7D" w:rsidRDefault="00591C7D" w:rsidP="00591C7D">
            <w:pPr>
              <w:pStyle w:val="a3"/>
              <w:ind w:firstLineChars="100" w:firstLine="180"/>
              <w:jc w:val="both"/>
              <w:rPr>
                <w:rFonts w:ascii="ＭＳ 明朝" w:hAnsi="ＭＳ 明朝"/>
              </w:rPr>
            </w:pPr>
            <w:r>
              <w:rPr>
                <w:rFonts w:ascii="ＭＳ 明朝" w:hAnsi="ＭＳ 明朝" w:hint="eastAsia"/>
              </w:rPr>
              <w:t>行われることの管理を行います。</w:t>
            </w:r>
          </w:p>
        </w:tc>
      </w:tr>
    </w:tbl>
    <w:p w14:paraId="2287B028" w14:textId="77777777" w:rsidR="000634CA" w:rsidRPr="00591C7D" w:rsidRDefault="000634CA">
      <w:pPr>
        <w:pStyle w:val="a3"/>
        <w:jc w:val="both"/>
        <w:rPr>
          <w:rFonts w:ascii="ＭＳ 明朝" w:hAnsi="ＭＳ 明朝"/>
        </w:rPr>
      </w:pPr>
    </w:p>
    <w:p w14:paraId="4A7DAAC6" w14:textId="77777777" w:rsidR="000634CA" w:rsidRDefault="000634CA">
      <w:pPr>
        <w:pStyle w:val="a3"/>
        <w:jc w:val="both"/>
        <w:rPr>
          <w:rFonts w:ascii="ＭＳ 明朝" w:hAnsi="ＭＳ 明朝"/>
        </w:rPr>
      </w:pPr>
      <w:r>
        <w:rPr>
          <w:rFonts w:ascii="ＭＳ 明朝" w:hAnsi="ＭＳ 明朝" w:hint="eastAsia"/>
        </w:rPr>
        <w:t xml:space="preserve">　　　ｂ．検査項目及び検査実施方法</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8624"/>
      </w:tblGrid>
      <w:tr w:rsidR="000634CA" w14:paraId="12B99D5E" w14:textId="77777777">
        <w:tc>
          <w:tcPr>
            <w:tcW w:w="440" w:type="dxa"/>
          </w:tcPr>
          <w:p w14:paraId="520D4944" w14:textId="77777777" w:rsidR="000634CA" w:rsidRDefault="000634CA">
            <w:pPr>
              <w:pStyle w:val="a3"/>
              <w:jc w:val="both"/>
              <w:rPr>
                <w:rFonts w:ascii="ＭＳ 明朝" w:hAnsi="ＭＳ 明朝"/>
                <w:color w:val="FF0000"/>
              </w:rPr>
            </w:pPr>
          </w:p>
        </w:tc>
        <w:tc>
          <w:tcPr>
            <w:tcW w:w="8624" w:type="dxa"/>
          </w:tcPr>
          <w:p w14:paraId="62C09FA6" w14:textId="77777777" w:rsidR="000634CA" w:rsidRDefault="000634CA">
            <w:pPr>
              <w:pStyle w:val="a3"/>
              <w:jc w:val="both"/>
              <w:rPr>
                <w:rFonts w:ascii="ＭＳ 明朝" w:hAnsi="ＭＳ 明朝"/>
              </w:rPr>
            </w:pPr>
            <w:r>
              <w:rPr>
                <w:rFonts w:ascii="ＭＳ 明朝" w:hAnsi="ＭＳ 明朝" w:hint="eastAsia"/>
              </w:rPr>
              <w:t>１．検査の項目及び実施方法をQC工程図等で定め、全数検査を実施します。</w:t>
            </w:r>
          </w:p>
        </w:tc>
      </w:tr>
      <w:tr w:rsidR="000634CA" w14:paraId="093F4C97" w14:textId="77777777">
        <w:tc>
          <w:tcPr>
            <w:tcW w:w="440" w:type="dxa"/>
          </w:tcPr>
          <w:p w14:paraId="75D6CE80" w14:textId="77777777" w:rsidR="000634CA" w:rsidRDefault="000634CA">
            <w:pPr>
              <w:pStyle w:val="a3"/>
              <w:jc w:val="both"/>
              <w:rPr>
                <w:rFonts w:ascii="ＭＳ 明朝" w:hAnsi="ＭＳ 明朝"/>
              </w:rPr>
            </w:pPr>
          </w:p>
        </w:tc>
        <w:tc>
          <w:tcPr>
            <w:tcW w:w="8624" w:type="dxa"/>
          </w:tcPr>
          <w:p w14:paraId="4CBCFCE9" w14:textId="77777777" w:rsidR="000634CA" w:rsidRDefault="000634CA">
            <w:pPr>
              <w:pStyle w:val="a3"/>
              <w:jc w:val="both"/>
              <w:rPr>
                <w:rFonts w:ascii="ＭＳ 明朝" w:hAnsi="ＭＳ 明朝"/>
              </w:rPr>
            </w:pPr>
            <w:r>
              <w:rPr>
                <w:rFonts w:ascii="ＭＳ 明朝" w:hAnsi="ＭＳ 明朝" w:hint="eastAsia"/>
              </w:rPr>
              <w:t>２．検査の項目及び実施方法をQC工程図等で定め、抜取検査を実施します。</w:t>
            </w:r>
          </w:p>
        </w:tc>
      </w:tr>
      <w:tr w:rsidR="000634CA" w14:paraId="75FE637A" w14:textId="77777777">
        <w:trPr>
          <w:cantSplit/>
          <w:trHeight w:val="278"/>
        </w:trPr>
        <w:tc>
          <w:tcPr>
            <w:tcW w:w="440" w:type="dxa"/>
          </w:tcPr>
          <w:p w14:paraId="5C69FD71" w14:textId="77777777" w:rsidR="000634CA" w:rsidRDefault="000634CA">
            <w:pPr>
              <w:pStyle w:val="a3"/>
              <w:jc w:val="both"/>
              <w:rPr>
                <w:rFonts w:ascii="ＭＳ 明朝" w:hAnsi="ＭＳ 明朝"/>
              </w:rPr>
            </w:pPr>
          </w:p>
        </w:tc>
        <w:tc>
          <w:tcPr>
            <w:tcW w:w="8624" w:type="dxa"/>
          </w:tcPr>
          <w:p w14:paraId="692CC7EB" w14:textId="77777777" w:rsidR="000634CA" w:rsidRDefault="000634CA">
            <w:pPr>
              <w:pStyle w:val="a3"/>
              <w:jc w:val="both"/>
              <w:rPr>
                <w:rFonts w:ascii="ＭＳ 明朝" w:hAnsi="ＭＳ 明朝"/>
              </w:rPr>
            </w:pPr>
            <w:r>
              <w:rPr>
                <w:rFonts w:ascii="ＭＳ 明朝" w:hAnsi="ＭＳ 明朝" w:hint="eastAsia"/>
              </w:rPr>
              <w:t>３．外観等から判別可能な不良への、官能検査を実施します。</w:t>
            </w:r>
          </w:p>
        </w:tc>
      </w:tr>
      <w:tr w:rsidR="000634CA" w14:paraId="249E7C32" w14:textId="77777777">
        <w:trPr>
          <w:cantSplit/>
          <w:trHeight w:val="275"/>
        </w:trPr>
        <w:tc>
          <w:tcPr>
            <w:tcW w:w="440" w:type="dxa"/>
          </w:tcPr>
          <w:p w14:paraId="3B3B28BF" w14:textId="77777777" w:rsidR="000634CA" w:rsidRDefault="000634CA">
            <w:pPr>
              <w:pStyle w:val="a3"/>
              <w:jc w:val="both"/>
              <w:rPr>
                <w:rFonts w:ascii="ＭＳ 明朝" w:hAnsi="ＭＳ 明朝"/>
              </w:rPr>
            </w:pPr>
          </w:p>
        </w:tc>
        <w:tc>
          <w:tcPr>
            <w:tcW w:w="8624" w:type="dxa"/>
          </w:tcPr>
          <w:p w14:paraId="6796F0BD" w14:textId="77777777" w:rsidR="000634CA" w:rsidRDefault="000634CA">
            <w:pPr>
              <w:pStyle w:val="a3"/>
              <w:jc w:val="both"/>
              <w:rPr>
                <w:rFonts w:ascii="ＭＳ 明朝" w:hAnsi="ＭＳ 明朝"/>
              </w:rPr>
            </w:pPr>
            <w:r>
              <w:rPr>
                <w:rFonts w:ascii="ＭＳ 明朝" w:hAnsi="ＭＳ 明朝" w:hint="eastAsia"/>
              </w:rPr>
              <w:t>４．その他（　　　　　　　　　　　　　　　　　　　　　　　　　　　　　　　　　　　　　　　　）</w:t>
            </w:r>
          </w:p>
        </w:tc>
      </w:tr>
    </w:tbl>
    <w:p w14:paraId="6F0F5577" w14:textId="77777777" w:rsidR="000634CA" w:rsidRDefault="000634CA">
      <w:pPr>
        <w:pStyle w:val="a3"/>
        <w:jc w:val="both"/>
        <w:rPr>
          <w:rFonts w:ascii="ＭＳ 明朝" w:hAnsi="ＭＳ 明朝"/>
        </w:rPr>
      </w:pPr>
      <w:r>
        <w:rPr>
          <w:rFonts w:ascii="ＭＳ 明朝" w:hAnsi="ＭＳ 明朝" w:hint="eastAsia"/>
        </w:rPr>
        <w:t xml:space="preserve">　　　</w:t>
      </w:r>
    </w:p>
    <w:p w14:paraId="3A4EA520" w14:textId="77777777" w:rsidR="000634CA" w:rsidRDefault="000634CA">
      <w:pPr>
        <w:pStyle w:val="a3"/>
        <w:ind w:firstLineChars="300" w:firstLine="540"/>
        <w:jc w:val="both"/>
        <w:rPr>
          <w:rFonts w:ascii="ＭＳ 明朝" w:hAnsi="ＭＳ 明朝"/>
        </w:rPr>
      </w:pPr>
      <w:r>
        <w:rPr>
          <w:rFonts w:ascii="ＭＳ 明朝" w:hAnsi="ＭＳ 明朝" w:hint="eastAsia"/>
        </w:rPr>
        <w:t>ｃ．不適合品の措置及び品質情報のフィードバック</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8624"/>
      </w:tblGrid>
      <w:tr w:rsidR="000634CA" w14:paraId="0FDE2515" w14:textId="77777777">
        <w:tc>
          <w:tcPr>
            <w:tcW w:w="440" w:type="dxa"/>
            <w:vAlign w:val="center"/>
          </w:tcPr>
          <w:p w14:paraId="76218FDE" w14:textId="77777777" w:rsidR="000634CA" w:rsidRDefault="000634CA">
            <w:pPr>
              <w:pStyle w:val="a3"/>
              <w:jc w:val="center"/>
              <w:rPr>
                <w:rFonts w:ascii="ＭＳ 明朝" w:hAnsi="ＭＳ 明朝"/>
              </w:rPr>
            </w:pPr>
          </w:p>
        </w:tc>
        <w:tc>
          <w:tcPr>
            <w:tcW w:w="8624" w:type="dxa"/>
            <w:vAlign w:val="center"/>
          </w:tcPr>
          <w:p w14:paraId="0099304A" w14:textId="77777777" w:rsidR="000634CA" w:rsidRDefault="000634CA">
            <w:pPr>
              <w:pStyle w:val="a3"/>
              <w:jc w:val="both"/>
              <w:rPr>
                <w:rFonts w:ascii="ＭＳ 明朝" w:hAnsi="ＭＳ 明朝"/>
              </w:rPr>
            </w:pPr>
            <w:r>
              <w:rPr>
                <w:rFonts w:ascii="ＭＳ 明朝" w:hAnsi="ＭＳ 明朝" w:hint="eastAsia"/>
              </w:rPr>
              <w:t>１．発見された不適合品は荷札等で識別し、手直し等の措置をとります。</w:t>
            </w:r>
          </w:p>
        </w:tc>
      </w:tr>
      <w:tr w:rsidR="000634CA" w14:paraId="06008200" w14:textId="77777777">
        <w:tc>
          <w:tcPr>
            <w:tcW w:w="440" w:type="dxa"/>
            <w:vAlign w:val="center"/>
          </w:tcPr>
          <w:p w14:paraId="584151D3" w14:textId="77777777" w:rsidR="000634CA" w:rsidRDefault="000634CA">
            <w:pPr>
              <w:pStyle w:val="a3"/>
              <w:jc w:val="center"/>
              <w:rPr>
                <w:rFonts w:ascii="ＭＳ 明朝" w:hAnsi="ＭＳ 明朝"/>
              </w:rPr>
            </w:pPr>
          </w:p>
        </w:tc>
        <w:tc>
          <w:tcPr>
            <w:tcW w:w="8624" w:type="dxa"/>
            <w:vAlign w:val="center"/>
          </w:tcPr>
          <w:p w14:paraId="5CECDDA9" w14:textId="77777777" w:rsidR="000634CA" w:rsidRDefault="000634CA">
            <w:pPr>
              <w:pStyle w:val="a3"/>
              <w:ind w:left="360" w:hangingChars="200" w:hanging="360"/>
              <w:jc w:val="both"/>
              <w:rPr>
                <w:rFonts w:ascii="ＭＳ 明朝" w:hAnsi="ＭＳ 明朝"/>
              </w:rPr>
            </w:pPr>
            <w:r>
              <w:rPr>
                <w:rFonts w:ascii="ＭＳ 明朝" w:hAnsi="ＭＳ 明朝" w:hint="eastAsia"/>
              </w:rPr>
              <w:t>２．不適合品が既定数以上発見された場合は、そのロットの完成品全てを前工程に返却し、手直し等の措置をとります。</w:t>
            </w:r>
          </w:p>
        </w:tc>
      </w:tr>
      <w:tr w:rsidR="000634CA" w14:paraId="19CF9A9C" w14:textId="77777777">
        <w:tc>
          <w:tcPr>
            <w:tcW w:w="440" w:type="dxa"/>
            <w:vAlign w:val="center"/>
          </w:tcPr>
          <w:p w14:paraId="5C87F92A" w14:textId="77777777" w:rsidR="000634CA" w:rsidRDefault="000634CA">
            <w:pPr>
              <w:pStyle w:val="a3"/>
              <w:jc w:val="center"/>
              <w:rPr>
                <w:rFonts w:ascii="ＭＳ 明朝" w:hAnsi="ＭＳ 明朝"/>
                <w:color w:val="FF0000"/>
              </w:rPr>
            </w:pPr>
          </w:p>
        </w:tc>
        <w:tc>
          <w:tcPr>
            <w:tcW w:w="8624" w:type="dxa"/>
            <w:vAlign w:val="center"/>
          </w:tcPr>
          <w:p w14:paraId="676E9ED1" w14:textId="77777777" w:rsidR="000634CA" w:rsidRDefault="000634CA">
            <w:pPr>
              <w:pStyle w:val="a3"/>
              <w:jc w:val="both"/>
              <w:rPr>
                <w:rFonts w:ascii="ＭＳ 明朝" w:hAnsi="ＭＳ 明朝"/>
              </w:rPr>
            </w:pPr>
            <w:r>
              <w:rPr>
                <w:rFonts w:ascii="ＭＳ 明朝" w:hAnsi="ＭＳ 明朝" w:hint="eastAsia"/>
              </w:rPr>
              <w:t>３．不適合品が発見された場合、原因分析を行い当該工程へフィードバックして再発防止対策を図ります。</w:t>
            </w:r>
          </w:p>
        </w:tc>
      </w:tr>
      <w:tr w:rsidR="000634CA" w14:paraId="5AD52C5A" w14:textId="77777777">
        <w:tc>
          <w:tcPr>
            <w:tcW w:w="440" w:type="dxa"/>
            <w:vAlign w:val="center"/>
          </w:tcPr>
          <w:p w14:paraId="4C6B0E9D" w14:textId="77777777" w:rsidR="000634CA" w:rsidRDefault="000634CA">
            <w:pPr>
              <w:pStyle w:val="a3"/>
              <w:jc w:val="center"/>
              <w:rPr>
                <w:rFonts w:ascii="ＭＳ 明朝" w:hAnsi="ＭＳ 明朝"/>
              </w:rPr>
            </w:pPr>
          </w:p>
        </w:tc>
        <w:tc>
          <w:tcPr>
            <w:tcW w:w="8624" w:type="dxa"/>
            <w:vAlign w:val="center"/>
          </w:tcPr>
          <w:p w14:paraId="421C82DD" w14:textId="77777777" w:rsidR="000634CA" w:rsidRDefault="000634CA">
            <w:pPr>
              <w:pStyle w:val="a3"/>
              <w:jc w:val="both"/>
              <w:rPr>
                <w:rFonts w:ascii="ＭＳ 明朝" w:hAnsi="ＭＳ 明朝"/>
              </w:rPr>
            </w:pPr>
            <w:r>
              <w:rPr>
                <w:rFonts w:ascii="ＭＳ 明朝" w:hAnsi="ＭＳ 明朝" w:hint="eastAsia"/>
              </w:rPr>
              <w:t>４．その他（　　　　　　　　　　　　　　　　　　　　　　　　　　　　　　　　　　　　　　　　）</w:t>
            </w:r>
          </w:p>
        </w:tc>
      </w:tr>
    </w:tbl>
    <w:p w14:paraId="3F137141" w14:textId="77777777" w:rsidR="000634CA" w:rsidRDefault="000634CA">
      <w:pPr>
        <w:pStyle w:val="a3"/>
        <w:jc w:val="both"/>
        <w:rPr>
          <w:rFonts w:ascii="ＭＳ 明朝" w:hAnsi="ＭＳ 明朝"/>
        </w:rPr>
      </w:pPr>
    </w:p>
    <w:p w14:paraId="67ECAE6A" w14:textId="77777777" w:rsidR="000634CA" w:rsidRDefault="000634CA">
      <w:pPr>
        <w:pStyle w:val="a3"/>
        <w:jc w:val="both"/>
        <w:rPr>
          <w:rFonts w:ascii="ＭＳ 明朝" w:hAnsi="ＭＳ 明朝"/>
        </w:rPr>
      </w:pPr>
      <w:r>
        <w:rPr>
          <w:rFonts w:ascii="ＭＳ 明朝" w:hAnsi="ＭＳ 明朝" w:hint="eastAsia"/>
        </w:rPr>
        <w:t>四．</w:t>
      </w:r>
      <w:r>
        <w:rPr>
          <w:rFonts w:ascii="ＭＳ 明朝" w:hAnsi="ＭＳ 明朝" w:hint="eastAsia"/>
          <w:u w:val="single"/>
        </w:rPr>
        <w:t>測定器等の管理方法</w:t>
      </w:r>
    </w:p>
    <w:p w14:paraId="7DEC169C" w14:textId="77777777" w:rsidR="000634CA" w:rsidRPr="00591C7D" w:rsidRDefault="00601CA6">
      <w:pPr>
        <w:pStyle w:val="a3"/>
        <w:jc w:val="both"/>
        <w:rPr>
          <w:rFonts w:ascii="ＭＳ 明朝" w:hAnsi="ＭＳ 明朝"/>
          <w:sz w:val="18"/>
          <w:szCs w:val="18"/>
        </w:rPr>
      </w:pPr>
      <w:r w:rsidRPr="00591C7D">
        <w:rPr>
          <w:rFonts w:ascii="ＭＳ 明朝" w:hAnsi="ＭＳ 明朝" w:hint="eastAsia"/>
          <w:sz w:val="18"/>
          <w:szCs w:val="18"/>
        </w:rPr>
        <w:t>※端末機器</w:t>
      </w:r>
      <w:r w:rsidR="000634CA" w:rsidRPr="00591C7D">
        <w:rPr>
          <w:rFonts w:ascii="ＭＳ 明朝" w:hAnsi="ＭＳ 明朝" w:hint="eastAsia"/>
          <w:sz w:val="18"/>
          <w:szCs w:val="18"/>
        </w:rPr>
        <w:t>の検査に必要な測定器その他の設備の管理に関する規定が文書として整備され、それに基づき測定器その他の設備の管理が適切に行われることの説明</w:t>
      </w:r>
    </w:p>
    <w:p w14:paraId="652C5369" w14:textId="77777777" w:rsidR="000634CA" w:rsidRDefault="000634CA">
      <w:pPr>
        <w:pStyle w:val="a3"/>
        <w:jc w:val="both"/>
        <w:rPr>
          <w:rFonts w:ascii="ＭＳ 明朝" w:hAnsi="ＭＳ 明朝"/>
          <w:sz w:val="14"/>
        </w:rPr>
      </w:pPr>
    </w:p>
    <w:p w14:paraId="7088BCFB" w14:textId="77777777" w:rsidR="000634CA" w:rsidRDefault="000634CA">
      <w:pPr>
        <w:pStyle w:val="a3"/>
        <w:ind w:firstLineChars="200" w:firstLine="360"/>
        <w:jc w:val="both"/>
        <w:rPr>
          <w:rFonts w:ascii="ＭＳ 明朝" w:hAnsi="ＭＳ 明朝"/>
        </w:rPr>
      </w:pPr>
      <w:r>
        <w:rPr>
          <w:rFonts w:ascii="ＭＳ 明朝" w:hAnsi="ＭＳ 明朝" w:hint="eastAsia"/>
        </w:rPr>
        <w:t>次表の該当欄に“○印等”を記入致します。</w:t>
      </w:r>
    </w:p>
    <w:p w14:paraId="48C6E138" w14:textId="77777777" w:rsidR="000634CA" w:rsidRDefault="000634CA">
      <w:pPr>
        <w:pStyle w:val="a3"/>
        <w:jc w:val="both"/>
        <w:rPr>
          <w:rFonts w:ascii="ＭＳ 明朝" w:hAnsi="ＭＳ 明朝"/>
        </w:rPr>
      </w:pP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8624"/>
      </w:tblGrid>
      <w:tr w:rsidR="000634CA" w14:paraId="1E0CD037" w14:textId="77777777">
        <w:trPr>
          <w:cantSplit/>
          <w:trHeight w:val="263"/>
        </w:trPr>
        <w:tc>
          <w:tcPr>
            <w:tcW w:w="440" w:type="dxa"/>
            <w:vAlign w:val="center"/>
          </w:tcPr>
          <w:p w14:paraId="10BAFAE3" w14:textId="77777777" w:rsidR="000634CA" w:rsidRDefault="000634CA">
            <w:pPr>
              <w:pStyle w:val="a3"/>
              <w:jc w:val="center"/>
              <w:rPr>
                <w:rFonts w:ascii="ＭＳ 明朝" w:hAnsi="ＭＳ 明朝"/>
              </w:rPr>
            </w:pPr>
          </w:p>
        </w:tc>
        <w:tc>
          <w:tcPr>
            <w:tcW w:w="8624" w:type="dxa"/>
            <w:vAlign w:val="center"/>
          </w:tcPr>
          <w:p w14:paraId="70378C43" w14:textId="77777777" w:rsidR="000634CA" w:rsidRDefault="000634CA">
            <w:pPr>
              <w:pStyle w:val="a3"/>
              <w:jc w:val="both"/>
              <w:rPr>
                <w:rFonts w:ascii="ＭＳ 明朝" w:hAnsi="ＭＳ 明朝"/>
              </w:rPr>
            </w:pPr>
            <w:r>
              <w:rPr>
                <w:rFonts w:ascii="ＭＳ 明朝" w:hAnsi="ＭＳ 明朝" w:hint="eastAsia"/>
              </w:rPr>
              <w:t>１．</w:t>
            </w:r>
            <w:r w:rsidR="00601CA6">
              <w:rPr>
                <w:rFonts w:ascii="ＭＳ 明朝" w:hAnsi="ＭＳ 明朝" w:hint="eastAsia"/>
              </w:rPr>
              <w:t>端末機器</w:t>
            </w:r>
            <w:r>
              <w:rPr>
                <w:rFonts w:ascii="ＭＳ 明朝" w:hAnsi="ＭＳ 明朝" w:hint="eastAsia"/>
              </w:rPr>
              <w:t>の検査に必要な測定器の較正状況が確認できる資料を作成し、適切な管理を行います。</w:t>
            </w:r>
          </w:p>
        </w:tc>
      </w:tr>
      <w:tr w:rsidR="005450FA" w14:paraId="44900F6C" w14:textId="77777777">
        <w:trPr>
          <w:cantSplit/>
          <w:trHeight w:val="278"/>
        </w:trPr>
        <w:tc>
          <w:tcPr>
            <w:tcW w:w="440" w:type="dxa"/>
            <w:vAlign w:val="center"/>
          </w:tcPr>
          <w:p w14:paraId="6C9C9AC8" w14:textId="77777777" w:rsidR="005450FA" w:rsidRDefault="005450FA">
            <w:pPr>
              <w:pStyle w:val="a3"/>
              <w:jc w:val="center"/>
              <w:rPr>
                <w:rFonts w:ascii="ＭＳ 明朝" w:hAnsi="ＭＳ 明朝"/>
              </w:rPr>
            </w:pPr>
          </w:p>
        </w:tc>
        <w:tc>
          <w:tcPr>
            <w:tcW w:w="8624" w:type="dxa"/>
            <w:vAlign w:val="center"/>
          </w:tcPr>
          <w:p w14:paraId="4EEACB77" w14:textId="77777777" w:rsidR="005450FA" w:rsidRDefault="005450FA" w:rsidP="005450FA">
            <w:pPr>
              <w:pStyle w:val="a3"/>
              <w:ind w:firstLineChars="7" w:firstLine="13"/>
              <w:jc w:val="both"/>
              <w:rPr>
                <w:rFonts w:ascii="ＭＳ 明朝" w:hAnsi="ＭＳ 明朝"/>
                <w:szCs w:val="20"/>
              </w:rPr>
            </w:pPr>
            <w:r>
              <w:rPr>
                <w:rFonts w:ascii="ＭＳ 明朝" w:hAnsi="ＭＳ 明朝" w:hint="eastAsia"/>
                <w:szCs w:val="20"/>
              </w:rPr>
              <w:t>２</w:t>
            </w:r>
            <w:r w:rsidRPr="005E3023">
              <w:rPr>
                <w:rFonts w:ascii="ＭＳ 明朝" w:hAnsi="ＭＳ 明朝" w:hint="eastAsia"/>
                <w:szCs w:val="20"/>
              </w:rPr>
              <w:t>．</w:t>
            </w:r>
            <w:r>
              <w:rPr>
                <w:rFonts w:ascii="ＭＳ 明朝" w:hAnsi="ＭＳ 明朝" w:hint="eastAsia"/>
                <w:szCs w:val="20"/>
              </w:rPr>
              <w:t>端末機器</w:t>
            </w:r>
            <w:r w:rsidRPr="005E3023">
              <w:rPr>
                <w:rFonts w:ascii="ＭＳ 明朝" w:hAnsi="ＭＳ 明朝" w:hint="eastAsia"/>
                <w:szCs w:val="20"/>
              </w:rPr>
              <w:t>の検査は別紙</w:t>
            </w:r>
            <w:r>
              <w:rPr>
                <w:rFonts w:ascii="ＭＳ 明朝" w:hAnsi="ＭＳ 明朝" w:hint="eastAsia"/>
                <w:szCs w:val="20"/>
              </w:rPr>
              <w:t xml:space="preserve"> 「確認方法書補足事項　Ⅰ．品質管理体制」 </w:t>
            </w:r>
            <w:r w:rsidRPr="005E3023">
              <w:rPr>
                <w:rFonts w:ascii="ＭＳ 明朝" w:hAnsi="ＭＳ 明朝" w:hint="eastAsia"/>
                <w:szCs w:val="20"/>
              </w:rPr>
              <w:t>の製造工場で行い、</w:t>
            </w:r>
            <w:r>
              <w:rPr>
                <w:rFonts w:ascii="ＭＳ 明朝" w:hAnsi="ＭＳ 明朝" w:hint="eastAsia"/>
                <w:szCs w:val="20"/>
              </w:rPr>
              <w:t>測定器の</w:t>
            </w:r>
          </w:p>
          <w:p w14:paraId="208C61C9" w14:textId="1729E7F7" w:rsidR="005450FA" w:rsidRPr="005E3023" w:rsidRDefault="005450FA" w:rsidP="005450FA">
            <w:pPr>
              <w:pStyle w:val="a3"/>
              <w:ind w:firstLineChars="100" w:firstLine="180"/>
              <w:jc w:val="both"/>
              <w:rPr>
                <w:rFonts w:ascii="ＭＳ 明朝" w:hAnsi="ＭＳ 明朝"/>
                <w:szCs w:val="20"/>
              </w:rPr>
            </w:pPr>
            <w:r>
              <w:rPr>
                <w:rFonts w:ascii="ＭＳ 明朝" w:hAnsi="ＭＳ 明朝" w:hint="eastAsia"/>
                <w:szCs w:val="20"/>
              </w:rPr>
              <w:t>管理</w:t>
            </w:r>
            <w:r w:rsidRPr="005E3023">
              <w:rPr>
                <w:rFonts w:ascii="ＭＳ 明朝" w:hAnsi="ＭＳ 明朝" w:hint="eastAsia"/>
                <w:szCs w:val="20"/>
              </w:rPr>
              <w:t>方法はISO9001</w:t>
            </w:r>
            <w:r w:rsidR="00790768">
              <w:rPr>
                <w:rFonts w:ascii="ＭＳ 明朝" w:hAnsi="ＭＳ 明朝" w:hint="eastAsia"/>
                <w:szCs w:val="20"/>
              </w:rPr>
              <w:t>等の品質マネジメントシステム</w:t>
            </w:r>
            <w:r w:rsidRPr="005E3023">
              <w:rPr>
                <w:rFonts w:ascii="ＭＳ 明朝" w:hAnsi="ＭＳ 明朝" w:hint="eastAsia"/>
                <w:szCs w:val="20"/>
              </w:rPr>
              <w:t>に基</w:t>
            </w:r>
            <w:r>
              <w:rPr>
                <w:rFonts w:ascii="ＭＳ 明朝" w:hAnsi="ＭＳ 明朝" w:hint="eastAsia"/>
                <w:szCs w:val="20"/>
              </w:rPr>
              <w:t>づき管理</w:t>
            </w:r>
            <w:r w:rsidRPr="005E3023">
              <w:rPr>
                <w:rFonts w:ascii="ＭＳ 明朝" w:hAnsi="ＭＳ 明朝" w:hint="eastAsia"/>
                <w:szCs w:val="20"/>
              </w:rPr>
              <w:t>を行います</w:t>
            </w:r>
            <w:r>
              <w:rPr>
                <w:rFonts w:ascii="ＭＳ 明朝" w:hAnsi="ＭＳ 明朝" w:hint="eastAsia"/>
                <w:szCs w:val="20"/>
              </w:rPr>
              <w:t>。</w:t>
            </w:r>
          </w:p>
        </w:tc>
      </w:tr>
      <w:tr w:rsidR="005450FA" w14:paraId="20EC3704" w14:textId="77777777">
        <w:trPr>
          <w:cantSplit/>
          <w:trHeight w:val="277"/>
        </w:trPr>
        <w:tc>
          <w:tcPr>
            <w:tcW w:w="440" w:type="dxa"/>
            <w:vAlign w:val="center"/>
          </w:tcPr>
          <w:p w14:paraId="65AC6CF0" w14:textId="77777777" w:rsidR="005450FA" w:rsidRDefault="005450FA">
            <w:pPr>
              <w:pStyle w:val="a3"/>
              <w:jc w:val="center"/>
              <w:rPr>
                <w:rFonts w:ascii="ＭＳ 明朝" w:hAnsi="ＭＳ 明朝"/>
              </w:rPr>
            </w:pPr>
          </w:p>
        </w:tc>
        <w:tc>
          <w:tcPr>
            <w:tcW w:w="8624" w:type="dxa"/>
            <w:vAlign w:val="center"/>
          </w:tcPr>
          <w:p w14:paraId="22DC10B3" w14:textId="77777777" w:rsidR="00590660" w:rsidRDefault="00590660" w:rsidP="00590660">
            <w:pPr>
              <w:pStyle w:val="a3"/>
              <w:jc w:val="both"/>
              <w:rPr>
                <w:rFonts w:ascii="ＭＳ 明朝" w:hAnsi="ＭＳ 明朝"/>
              </w:rPr>
            </w:pPr>
            <w:r>
              <w:rPr>
                <w:rFonts w:ascii="ＭＳ 明朝" w:hAnsi="ＭＳ 明朝" w:hint="eastAsia"/>
              </w:rPr>
              <w:t>３．端末機器の検査は</w:t>
            </w:r>
            <w:r w:rsidRPr="005E3023">
              <w:rPr>
                <w:rFonts w:ascii="ＭＳ 明朝" w:hAnsi="ＭＳ 明朝" w:hint="eastAsia"/>
                <w:szCs w:val="20"/>
              </w:rPr>
              <w:t>別紙</w:t>
            </w:r>
            <w:r>
              <w:rPr>
                <w:rFonts w:ascii="ＭＳ 明朝" w:hAnsi="ＭＳ 明朝" w:hint="eastAsia"/>
                <w:szCs w:val="20"/>
              </w:rPr>
              <w:t xml:space="preserve"> 「確認方法書補足事項　Ⅰ．品質管理体制」 </w:t>
            </w:r>
            <w:r w:rsidRPr="005E3023">
              <w:rPr>
                <w:rFonts w:ascii="ＭＳ 明朝" w:hAnsi="ＭＳ 明朝" w:hint="eastAsia"/>
                <w:szCs w:val="20"/>
              </w:rPr>
              <w:t>の製造工場で行い、</w:t>
            </w:r>
            <w:r>
              <w:rPr>
                <w:rFonts w:ascii="ＭＳ 明朝" w:hAnsi="ＭＳ 明朝" w:hint="eastAsia"/>
              </w:rPr>
              <w:t>製造工場で</w:t>
            </w:r>
          </w:p>
          <w:p w14:paraId="6F7970E0" w14:textId="77777777" w:rsidR="005450FA" w:rsidRDefault="00590660" w:rsidP="00590660">
            <w:pPr>
              <w:pStyle w:val="a3"/>
              <w:ind w:firstLineChars="107" w:firstLine="193"/>
              <w:jc w:val="both"/>
              <w:rPr>
                <w:rFonts w:ascii="ＭＳ 明朝" w:hAnsi="ＭＳ 明朝"/>
              </w:rPr>
            </w:pPr>
            <w:r>
              <w:rPr>
                <w:rFonts w:ascii="ＭＳ 明朝" w:hAnsi="ＭＳ 明朝" w:hint="eastAsia"/>
              </w:rPr>
              <w:t>端末機器の検査に必要な測定器の較正状況が確認できる資料を作成し、適切な管理を行います。</w:t>
            </w:r>
          </w:p>
        </w:tc>
      </w:tr>
      <w:tr w:rsidR="005450FA" w14:paraId="1686CAAF" w14:textId="77777777">
        <w:trPr>
          <w:cantSplit/>
          <w:trHeight w:val="277"/>
        </w:trPr>
        <w:tc>
          <w:tcPr>
            <w:tcW w:w="440" w:type="dxa"/>
            <w:vAlign w:val="center"/>
          </w:tcPr>
          <w:p w14:paraId="21074ED3" w14:textId="77777777" w:rsidR="005450FA" w:rsidRDefault="005450FA">
            <w:pPr>
              <w:pStyle w:val="a3"/>
              <w:jc w:val="center"/>
              <w:rPr>
                <w:rFonts w:ascii="ＭＳ 明朝" w:hAnsi="ＭＳ 明朝"/>
              </w:rPr>
            </w:pPr>
          </w:p>
        </w:tc>
        <w:tc>
          <w:tcPr>
            <w:tcW w:w="8624" w:type="dxa"/>
            <w:vAlign w:val="center"/>
          </w:tcPr>
          <w:p w14:paraId="3067BB3C" w14:textId="77777777" w:rsidR="005450FA" w:rsidRDefault="00590660" w:rsidP="00590660">
            <w:pPr>
              <w:pStyle w:val="a3"/>
              <w:jc w:val="both"/>
              <w:rPr>
                <w:rFonts w:ascii="ＭＳ 明朝" w:hAnsi="ＭＳ 明朝"/>
              </w:rPr>
            </w:pPr>
            <w:r>
              <w:rPr>
                <w:rFonts w:ascii="ＭＳ 明朝" w:hAnsi="ＭＳ 明朝" w:hint="eastAsia"/>
              </w:rPr>
              <w:t>４．端末機器の検査は機能（目視）検査のみを行い、端末機器の検査に必要な測定器を保有しません。</w:t>
            </w:r>
          </w:p>
        </w:tc>
      </w:tr>
    </w:tbl>
    <w:p w14:paraId="4C1A65E7" w14:textId="77777777" w:rsidR="000634CA" w:rsidRDefault="000634CA">
      <w:pPr>
        <w:pStyle w:val="a3"/>
        <w:jc w:val="both"/>
        <w:rPr>
          <w:rFonts w:ascii="ＭＳ 明朝" w:hAnsi="ＭＳ 明朝"/>
        </w:rPr>
      </w:pPr>
    </w:p>
    <w:p w14:paraId="2BC42FF4" w14:textId="77777777" w:rsidR="000634CA" w:rsidRDefault="000634CA">
      <w:pPr>
        <w:pStyle w:val="a3"/>
        <w:jc w:val="both"/>
        <w:rPr>
          <w:rFonts w:ascii="ＭＳ 明朝" w:hAnsi="ＭＳ 明朝"/>
          <w:u w:val="single"/>
        </w:rPr>
      </w:pPr>
      <w:r>
        <w:rPr>
          <w:rFonts w:ascii="ＭＳ 明朝" w:hAnsi="ＭＳ 明朝" w:hint="eastAsia"/>
        </w:rPr>
        <w:t>五．</w:t>
      </w:r>
      <w:r>
        <w:rPr>
          <w:rFonts w:ascii="ＭＳ 明朝" w:hAnsi="ＭＳ 明朝" w:hint="eastAsia"/>
          <w:u w:val="single"/>
        </w:rPr>
        <w:t>その他</w:t>
      </w:r>
    </w:p>
    <w:p w14:paraId="20705FBC" w14:textId="77777777" w:rsidR="000634CA" w:rsidRPr="00591C7D" w:rsidRDefault="00601CA6">
      <w:pPr>
        <w:pStyle w:val="a3"/>
        <w:jc w:val="both"/>
        <w:rPr>
          <w:rFonts w:ascii="ＭＳ 明朝" w:hAnsi="ＭＳ 明朝"/>
          <w:sz w:val="18"/>
          <w:szCs w:val="18"/>
          <w:u w:val="single"/>
        </w:rPr>
      </w:pPr>
      <w:r w:rsidRPr="00591C7D">
        <w:rPr>
          <w:rFonts w:ascii="ＭＳ 明朝" w:hAnsi="ＭＳ 明朝" w:hint="eastAsia"/>
          <w:sz w:val="18"/>
          <w:szCs w:val="18"/>
        </w:rPr>
        <w:t>※その</w:t>
      </w:r>
      <w:r w:rsidR="004E373C" w:rsidRPr="00591C7D">
        <w:rPr>
          <w:rFonts w:ascii="ＭＳ 明朝" w:hAnsi="ＭＳ 明朝" w:hint="eastAsia"/>
          <w:sz w:val="18"/>
          <w:szCs w:val="18"/>
        </w:rPr>
        <w:t>他</w:t>
      </w:r>
      <w:r w:rsidR="000634CA" w:rsidRPr="00591C7D">
        <w:rPr>
          <w:rFonts w:ascii="ＭＳ 明朝" w:hAnsi="ＭＳ 明朝" w:hint="eastAsia"/>
          <w:sz w:val="18"/>
          <w:szCs w:val="18"/>
        </w:rPr>
        <w:t>設計合致義務を履行するために必要な事項</w:t>
      </w:r>
    </w:p>
    <w:p w14:paraId="12157CB3" w14:textId="77777777" w:rsidR="000634CA" w:rsidRDefault="000634CA">
      <w:pPr>
        <w:pStyle w:val="a3"/>
        <w:ind w:firstLineChars="200" w:firstLine="360"/>
        <w:jc w:val="both"/>
        <w:rPr>
          <w:rFonts w:ascii="ＭＳ 明朝" w:hAnsi="ＭＳ 明朝"/>
        </w:rPr>
      </w:pPr>
      <w:r>
        <w:rPr>
          <w:rFonts w:ascii="ＭＳ 明朝" w:hAnsi="ＭＳ 明朝" w:hint="eastAsia"/>
        </w:rPr>
        <w:t>その他設計合致義務を履行するために必要な事項について添付した資料があれば、資料の名称を記載致します。</w:t>
      </w:r>
    </w:p>
    <w:p w14:paraId="5D5DAADA" w14:textId="77777777" w:rsidR="000634CA" w:rsidRDefault="000634CA">
      <w:pPr>
        <w:pStyle w:val="a3"/>
        <w:ind w:firstLineChars="200" w:firstLine="360"/>
        <w:jc w:val="both"/>
        <w:rPr>
          <w:rFonts w:ascii="ＭＳ 明朝" w:hAnsi="ＭＳ 明朝"/>
        </w:rPr>
      </w:pP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0634CA" w14:paraId="1FA116CF" w14:textId="77777777">
        <w:trPr>
          <w:trHeight w:val="431"/>
        </w:trPr>
        <w:tc>
          <w:tcPr>
            <w:tcW w:w="9050" w:type="dxa"/>
            <w:vAlign w:val="center"/>
          </w:tcPr>
          <w:p w14:paraId="6D706680" w14:textId="77777777" w:rsidR="000634CA" w:rsidRDefault="000634CA">
            <w:pPr>
              <w:pStyle w:val="a3"/>
              <w:jc w:val="both"/>
              <w:rPr>
                <w:rFonts w:ascii="ＭＳ 明朝" w:hAnsi="ＭＳ 明朝"/>
              </w:rPr>
            </w:pPr>
          </w:p>
          <w:p w14:paraId="0C193FA1" w14:textId="77777777" w:rsidR="000634CA" w:rsidRDefault="000634CA">
            <w:pPr>
              <w:pStyle w:val="a3"/>
              <w:jc w:val="both"/>
              <w:rPr>
                <w:rFonts w:ascii="ＭＳ 明朝" w:hAnsi="ＭＳ 明朝"/>
              </w:rPr>
            </w:pPr>
          </w:p>
          <w:p w14:paraId="3FAAB22B" w14:textId="77777777" w:rsidR="000634CA" w:rsidRDefault="000634CA">
            <w:pPr>
              <w:pStyle w:val="a3"/>
              <w:jc w:val="both"/>
              <w:rPr>
                <w:rFonts w:ascii="ＭＳ 明朝" w:hAnsi="ＭＳ 明朝"/>
              </w:rPr>
            </w:pPr>
          </w:p>
          <w:p w14:paraId="1281FBAF" w14:textId="77777777" w:rsidR="000634CA" w:rsidRDefault="000634CA">
            <w:pPr>
              <w:pStyle w:val="a3"/>
              <w:jc w:val="both"/>
              <w:rPr>
                <w:rFonts w:ascii="ＭＳ 明朝" w:hAnsi="ＭＳ 明朝"/>
              </w:rPr>
            </w:pPr>
          </w:p>
        </w:tc>
      </w:tr>
    </w:tbl>
    <w:p w14:paraId="01F4B974" w14:textId="77777777" w:rsidR="000634CA" w:rsidRDefault="000634CA">
      <w:pPr>
        <w:pStyle w:val="a3"/>
        <w:jc w:val="both"/>
        <w:rPr>
          <w:rFonts w:ascii="ＭＳ 明朝" w:hAnsi="ＭＳ 明朝"/>
        </w:rPr>
      </w:pPr>
    </w:p>
    <w:p w14:paraId="247B37BD" w14:textId="77777777" w:rsidR="000634CA" w:rsidRDefault="000634CA">
      <w:pPr>
        <w:pStyle w:val="a3"/>
      </w:pPr>
      <w:r>
        <w:rPr>
          <w:rFonts w:hint="eastAsia"/>
        </w:rPr>
        <w:t>以上</w:t>
      </w:r>
    </w:p>
    <w:sectPr w:rsidR="000634CA" w:rsidSect="002E235C">
      <w:pgSz w:w="11907" w:h="16840" w:code="9"/>
      <w:pgMar w:top="1134" w:right="1134" w:bottom="1134" w:left="1134" w:header="851" w:footer="340" w:gutter="0"/>
      <w:cols w:space="425"/>
      <w:docGrid w:type="linesAndChars" w:linePitch="27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F48E" w14:textId="77777777" w:rsidR="00C1339B" w:rsidRDefault="00C1339B">
      <w:r>
        <w:separator/>
      </w:r>
    </w:p>
  </w:endnote>
  <w:endnote w:type="continuationSeparator" w:id="0">
    <w:p w14:paraId="13D4D443" w14:textId="77777777" w:rsidR="00C1339B" w:rsidRDefault="00C1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BCED" w14:textId="77777777" w:rsidR="000634CA" w:rsidRPr="00A03CFC" w:rsidRDefault="000634CA">
    <w:pPr>
      <w:pStyle w:val="a5"/>
      <w:framePr w:w="1255" w:h="355" w:hRule="exact" w:wrap="around" w:vAnchor="text" w:hAnchor="page" w:x="9595"/>
      <w:rPr>
        <w:rStyle w:val="a6"/>
        <w:rFonts w:ascii="Arial" w:hAnsi="Arial" w:cs="Arial"/>
      </w:rPr>
    </w:pPr>
    <w:r w:rsidRPr="00A03CFC">
      <w:rPr>
        <w:rStyle w:val="a6"/>
        <w:rFonts w:ascii="Arial" w:hAnsi="Arial" w:cs="Arial"/>
      </w:rPr>
      <w:t xml:space="preserve">Page </w:t>
    </w:r>
    <w:r w:rsidRPr="00A03CFC">
      <w:rPr>
        <w:rStyle w:val="a6"/>
        <w:rFonts w:ascii="Arial" w:hAnsi="Arial" w:cs="Arial"/>
      </w:rPr>
      <w:fldChar w:fldCharType="begin"/>
    </w:r>
    <w:r w:rsidRPr="00A03CFC">
      <w:rPr>
        <w:rStyle w:val="a6"/>
        <w:rFonts w:ascii="Arial" w:hAnsi="Arial" w:cs="Arial"/>
      </w:rPr>
      <w:instrText xml:space="preserve">PAGE  </w:instrText>
    </w:r>
    <w:r w:rsidRPr="00A03CFC">
      <w:rPr>
        <w:rStyle w:val="a6"/>
        <w:rFonts w:ascii="Arial" w:hAnsi="Arial" w:cs="Arial"/>
      </w:rPr>
      <w:fldChar w:fldCharType="separate"/>
    </w:r>
    <w:r w:rsidR="007F62AF">
      <w:rPr>
        <w:rStyle w:val="a6"/>
        <w:rFonts w:ascii="Arial" w:hAnsi="Arial" w:cs="Arial"/>
        <w:noProof/>
      </w:rPr>
      <w:t>1</w:t>
    </w:r>
    <w:r w:rsidRPr="00A03CFC">
      <w:rPr>
        <w:rStyle w:val="a6"/>
        <w:rFonts w:ascii="Arial" w:hAnsi="Arial" w:cs="Arial"/>
      </w:rPr>
      <w:fldChar w:fldCharType="end"/>
    </w:r>
    <w:r w:rsidRPr="00A03CFC">
      <w:rPr>
        <w:rStyle w:val="a6"/>
        <w:rFonts w:ascii="Arial" w:hAnsi="Arial" w:cs="Arial"/>
      </w:rPr>
      <w:t xml:space="preserve"> of 2</w:t>
    </w:r>
  </w:p>
  <w:p w14:paraId="65857CAE" w14:textId="77777777" w:rsidR="000634CA" w:rsidRDefault="000634CA">
    <w:pPr>
      <w:pStyle w:val="a5"/>
      <w:spacing w:line="240" w:lineRule="exact"/>
      <w:ind w:right="360"/>
      <w:jc w:val="center"/>
      <w:rPr>
        <w:rFonts w:ascii="Arial"/>
        <w:b/>
        <w:sz w:val="24"/>
      </w:rPr>
    </w:pPr>
    <w:r>
      <w:rPr>
        <w:rFonts w:ascii="Arial"/>
        <w:b/>
        <w:sz w:val="24"/>
      </w:rPr>
      <w:t>Cosmos Corporation</w:t>
    </w:r>
  </w:p>
  <w:p w14:paraId="083734C4" w14:textId="4283C280" w:rsidR="002E235C" w:rsidRPr="00A03CFC" w:rsidRDefault="002E235C" w:rsidP="002E235C">
    <w:pPr>
      <w:pStyle w:val="a5"/>
      <w:spacing w:line="240" w:lineRule="exact"/>
      <w:ind w:right="360"/>
      <w:jc w:val="left"/>
      <w:rPr>
        <w:rFonts w:ascii="Arial" w:eastAsia="ＭＳ Ｐゴシック"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702C" w14:textId="77777777" w:rsidR="00C1339B" w:rsidRDefault="00C1339B">
      <w:r>
        <w:separator/>
      </w:r>
    </w:p>
  </w:footnote>
  <w:footnote w:type="continuationSeparator" w:id="0">
    <w:p w14:paraId="23913126" w14:textId="77777777" w:rsidR="00C1339B" w:rsidRDefault="00C13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3E38"/>
    <w:multiLevelType w:val="hybridMultilevel"/>
    <w:tmpl w:val="BF92E9C6"/>
    <w:lvl w:ilvl="0" w:tplc="D6C615FC">
      <w:start w:val="1"/>
      <w:numFmt w:val="japaneseCounting"/>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4A6C85"/>
    <w:multiLevelType w:val="hybridMultilevel"/>
    <w:tmpl w:val="A4EA53A8"/>
    <w:lvl w:ilvl="0" w:tplc="054A49FC">
      <w:start w:val="3"/>
      <w:numFmt w:val="japaneseCounting"/>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0603533">
    <w:abstractNumId w:val="0"/>
  </w:num>
  <w:num w:numId="2" w16cid:durableId="21053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A48"/>
    <w:rsid w:val="000634CA"/>
    <w:rsid w:val="0009294B"/>
    <w:rsid w:val="00132F64"/>
    <w:rsid w:val="001565FD"/>
    <w:rsid w:val="0021420A"/>
    <w:rsid w:val="002E235C"/>
    <w:rsid w:val="002F5D19"/>
    <w:rsid w:val="00354455"/>
    <w:rsid w:val="003662A7"/>
    <w:rsid w:val="0038471C"/>
    <w:rsid w:val="0038577F"/>
    <w:rsid w:val="003C754C"/>
    <w:rsid w:val="00444367"/>
    <w:rsid w:val="004A675C"/>
    <w:rsid w:val="004D159D"/>
    <w:rsid w:val="004E373C"/>
    <w:rsid w:val="005450FA"/>
    <w:rsid w:val="00545AA3"/>
    <w:rsid w:val="00590660"/>
    <w:rsid w:val="00591C7D"/>
    <w:rsid w:val="00601CA6"/>
    <w:rsid w:val="00790768"/>
    <w:rsid w:val="007F62AF"/>
    <w:rsid w:val="008266D7"/>
    <w:rsid w:val="00973A48"/>
    <w:rsid w:val="009E3FA7"/>
    <w:rsid w:val="00A03CFC"/>
    <w:rsid w:val="00A724D5"/>
    <w:rsid w:val="00AA19F7"/>
    <w:rsid w:val="00C1339B"/>
    <w:rsid w:val="00C3298B"/>
    <w:rsid w:val="00C5631E"/>
    <w:rsid w:val="00CC3BDC"/>
    <w:rsid w:val="00D21296"/>
    <w:rsid w:val="00DE7F23"/>
    <w:rsid w:val="00E577AD"/>
    <w:rsid w:val="00E73972"/>
    <w:rsid w:val="00FA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43E9FC05"/>
  <w15:chartTrackingRefBased/>
  <w15:docId w15:val="{8B1ED43E-5E91-4BF9-AAB0-A906A5AD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別表第三号による確認方法書</vt:lpstr>
    </vt:vector>
  </TitlesOfParts>
  <Company>Cosmos-corp</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別表第三号による確認方法書</dc:title>
  <dc:subject/>
  <dc:creator>Cosmos-corp</dc:creator>
  <cp:keywords/>
  <dc:description/>
  <cp:revision>5</cp:revision>
  <cp:lastPrinted>2009-08-03T01:51:00Z</cp:lastPrinted>
  <dcterms:created xsi:type="dcterms:W3CDTF">2023-06-22T07:38:00Z</dcterms:created>
  <dcterms:modified xsi:type="dcterms:W3CDTF">2023-06-28T05:04:00Z</dcterms:modified>
</cp:coreProperties>
</file>